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13D" w:rsidRPr="001A1DE8" w:rsidRDefault="00A6513D" w:rsidP="002C76C4">
      <w:pPr>
        <w:spacing w:line="360" w:lineRule="auto"/>
        <w:rPr>
          <w:rFonts w:ascii="Arial" w:hAnsi="Arial" w:cs="Arial"/>
        </w:rPr>
      </w:pPr>
    </w:p>
    <w:p w:rsidR="005F25D2" w:rsidRPr="001A1DE8" w:rsidRDefault="005F25D2" w:rsidP="002C76C4">
      <w:pPr>
        <w:spacing w:line="360" w:lineRule="auto"/>
        <w:rPr>
          <w:rFonts w:ascii="Arial" w:hAnsi="Arial" w:cs="Arial"/>
        </w:rPr>
      </w:pPr>
    </w:p>
    <w:p w:rsidR="005F25D2" w:rsidRPr="001A1DE8" w:rsidRDefault="005F25D2" w:rsidP="002C76C4">
      <w:pPr>
        <w:spacing w:before="240" w:line="360" w:lineRule="auto"/>
        <w:jc w:val="center"/>
        <w:rPr>
          <w:rFonts w:ascii="Arial" w:hAnsi="Arial" w:cs="Arial"/>
          <w:b/>
          <w:sz w:val="24"/>
          <w:szCs w:val="24"/>
        </w:rPr>
      </w:pPr>
      <w:r w:rsidRPr="001A1DE8">
        <w:rPr>
          <w:rFonts w:ascii="Arial" w:hAnsi="Arial" w:cs="Arial"/>
          <w:b/>
          <w:sz w:val="24"/>
          <w:szCs w:val="24"/>
        </w:rPr>
        <w:t>TERMO DE COLABORAÇÃO – MINUTA</w:t>
      </w:r>
    </w:p>
    <w:p w:rsidR="005F25D2" w:rsidRDefault="005F25D2" w:rsidP="002C76C4">
      <w:pPr>
        <w:spacing w:before="240" w:line="360" w:lineRule="auto"/>
        <w:ind w:left="2268"/>
        <w:jc w:val="both"/>
        <w:rPr>
          <w:rFonts w:ascii="Arial" w:hAnsi="Arial" w:cs="Arial"/>
          <w:sz w:val="24"/>
          <w:szCs w:val="24"/>
        </w:rPr>
      </w:pPr>
      <w:r w:rsidRPr="001A1DE8">
        <w:rPr>
          <w:rFonts w:ascii="Arial" w:hAnsi="Arial" w:cs="Arial"/>
          <w:b/>
          <w:sz w:val="24"/>
          <w:szCs w:val="24"/>
        </w:rPr>
        <w:t>Termo de Colaboração nº ....../2020 – SEAS</w:t>
      </w:r>
      <w:r w:rsidRPr="001A1DE8">
        <w:rPr>
          <w:rFonts w:ascii="Arial" w:hAnsi="Arial" w:cs="Arial"/>
          <w:sz w:val="24"/>
          <w:szCs w:val="24"/>
        </w:rPr>
        <w:t xml:space="preserve">, que celebram entre si o </w:t>
      </w:r>
      <w:r w:rsidRPr="001A1DE8">
        <w:rPr>
          <w:rFonts w:ascii="Arial" w:hAnsi="Arial" w:cs="Arial"/>
          <w:b/>
          <w:sz w:val="24"/>
          <w:szCs w:val="24"/>
        </w:rPr>
        <w:t>ESTADO DO AMAZONAS,</w:t>
      </w:r>
      <w:r w:rsidRPr="001A1DE8">
        <w:rPr>
          <w:rFonts w:ascii="Arial" w:hAnsi="Arial" w:cs="Arial"/>
          <w:sz w:val="24"/>
          <w:szCs w:val="24"/>
        </w:rPr>
        <w:t xml:space="preserve"> por intermédio da </w:t>
      </w:r>
      <w:r w:rsidRPr="001A1DE8">
        <w:rPr>
          <w:rFonts w:ascii="Arial" w:hAnsi="Arial" w:cs="Arial"/>
          <w:b/>
          <w:sz w:val="24"/>
          <w:szCs w:val="24"/>
        </w:rPr>
        <w:t>SECRETARIA DE ESTADO DA ASSISTÊNCIA SOCIAL – SEAS</w:t>
      </w:r>
      <w:r w:rsidRPr="001A1DE8">
        <w:rPr>
          <w:rFonts w:ascii="Arial" w:hAnsi="Arial" w:cs="Arial"/>
          <w:sz w:val="24"/>
          <w:szCs w:val="24"/>
        </w:rPr>
        <w:t xml:space="preserve"> e ..... na forma abai</w:t>
      </w:r>
      <w:bookmarkStart w:id="0" w:name="_GoBack"/>
      <w:bookmarkEnd w:id="0"/>
      <w:r w:rsidRPr="001A1DE8">
        <w:rPr>
          <w:rFonts w:ascii="Arial" w:hAnsi="Arial" w:cs="Arial"/>
          <w:sz w:val="24"/>
          <w:szCs w:val="24"/>
        </w:rPr>
        <w:t>xo:</w:t>
      </w:r>
    </w:p>
    <w:p w:rsidR="002C76C4" w:rsidRPr="001A1DE8" w:rsidRDefault="002C76C4" w:rsidP="002C76C4">
      <w:pPr>
        <w:spacing w:before="240" w:line="360" w:lineRule="auto"/>
        <w:ind w:left="2268"/>
        <w:jc w:val="both"/>
        <w:rPr>
          <w:rFonts w:ascii="Arial" w:hAnsi="Arial" w:cs="Arial"/>
          <w:sz w:val="24"/>
          <w:szCs w:val="24"/>
        </w:rPr>
      </w:pPr>
    </w:p>
    <w:p w:rsidR="005F25D2" w:rsidRPr="001A1DE8" w:rsidRDefault="005F25D2" w:rsidP="002C76C4">
      <w:pPr>
        <w:spacing w:before="240" w:line="360" w:lineRule="auto"/>
        <w:ind w:firstLine="709"/>
        <w:jc w:val="both"/>
        <w:rPr>
          <w:rFonts w:ascii="Arial" w:hAnsi="Arial" w:cs="Arial"/>
          <w:b/>
          <w:sz w:val="24"/>
          <w:szCs w:val="24"/>
        </w:rPr>
      </w:pPr>
      <w:r w:rsidRPr="001A1DE8">
        <w:rPr>
          <w:rFonts w:ascii="Arial" w:hAnsi="Arial" w:cs="Arial"/>
          <w:sz w:val="24"/>
          <w:szCs w:val="24"/>
        </w:rPr>
        <w:t xml:space="preserve">Aos ... dias do mês de ........ do ano de ....., nesta cidade de Manaus, na sede da SECRETARIA DE ESTADO DA ASSISTÊNCIA SOCIAL – SEAS, situada na Avenida Darcy Vargas, nº 77, bairro Chapada, CEP 69050-020, presente o </w:t>
      </w:r>
      <w:r w:rsidRPr="001A1DE8">
        <w:rPr>
          <w:rFonts w:ascii="Arial" w:hAnsi="Arial" w:cs="Arial"/>
          <w:b/>
          <w:sz w:val="24"/>
          <w:szCs w:val="24"/>
        </w:rPr>
        <w:t>GOVERNO DO AMAZONAS</w:t>
      </w:r>
      <w:r w:rsidRPr="001A1DE8">
        <w:rPr>
          <w:rFonts w:ascii="Arial" w:hAnsi="Arial" w:cs="Arial"/>
          <w:sz w:val="24"/>
          <w:szCs w:val="24"/>
        </w:rPr>
        <w:t>, por intermédio d</w:t>
      </w:r>
      <w:r w:rsidR="005101FA" w:rsidRPr="001A1DE8">
        <w:rPr>
          <w:rFonts w:ascii="Arial" w:hAnsi="Arial" w:cs="Arial"/>
          <w:sz w:val="24"/>
          <w:szCs w:val="24"/>
        </w:rPr>
        <w:t>o</w:t>
      </w:r>
      <w:r w:rsidRPr="001A1DE8">
        <w:rPr>
          <w:rFonts w:ascii="Arial" w:hAnsi="Arial" w:cs="Arial"/>
          <w:sz w:val="24"/>
          <w:szCs w:val="24"/>
        </w:rPr>
        <w:t xml:space="preserve"> ......, doravante designado simplesmente </w:t>
      </w:r>
      <w:r w:rsidRPr="001A1DE8">
        <w:rPr>
          <w:rFonts w:ascii="Arial" w:hAnsi="Arial" w:cs="Arial"/>
          <w:b/>
          <w:sz w:val="24"/>
          <w:szCs w:val="24"/>
        </w:rPr>
        <w:t xml:space="preserve">PARCEIRO PÚBLICO, </w:t>
      </w:r>
      <w:r w:rsidRPr="001A1DE8">
        <w:rPr>
          <w:rFonts w:ascii="Arial" w:hAnsi="Arial" w:cs="Arial"/>
          <w:sz w:val="24"/>
          <w:szCs w:val="24"/>
        </w:rPr>
        <w:t xml:space="preserve"> por intermédio da </w:t>
      </w:r>
      <w:r w:rsidRPr="001A1DE8">
        <w:rPr>
          <w:rFonts w:ascii="Arial" w:hAnsi="Arial" w:cs="Arial"/>
          <w:b/>
          <w:sz w:val="24"/>
          <w:szCs w:val="24"/>
        </w:rPr>
        <w:t>SECRETARIA DE ESTADO DA ASSISTÊNCIA SOCIAL – SEAS</w:t>
      </w:r>
      <w:r w:rsidRPr="001A1DE8">
        <w:rPr>
          <w:rFonts w:ascii="Arial" w:hAnsi="Arial" w:cs="Arial"/>
          <w:sz w:val="24"/>
          <w:szCs w:val="24"/>
        </w:rPr>
        <w:t xml:space="preserve">, neste ato representada por sua Secretária ............., estado civil, profissão, portadora do cédula de identidade nº ... (órgão emissor), e CPF nº ..., residente e domiciliada na Rua..., nº ..., bairro..., CEP...., Manaus/AM,  e do outro lado .......... (Denominação ou razão social), pessoa jurídica de direito privado, reconhecida como de utilidade pública pelo (ato legal/data), com seus atos constitutivos registrados no (cartório ou adjunta comercial/data), sob o nº ..., com sede neste Município de Manaus, na Rua..., nº..., bairro ..., CEP ..., Manaus/AM, inscrita sob o CNPJ nº ..., neste ato representado por seu (diretor ou presente), o Sr. ... (nome), nacionalidade, estado civil, profissão, portador da cédula de identidade nº ..., e CPF nº ..., residente e domiciliado na Rua ..., nº ..., bairro ..., CEP ..., Manaus/AM, ele eleito na forma do que dispões (artigo ou cláusula) ... do (o ato constitutivo ou do documento) .... da eleição  da diretoria atual, datada de ..., registrada (cartório ou junta comercial) ..., em (data)..., sob o nº ..., daqui por diante PARCEIRO PRIVADO, tendo em vista o que consta no Processo Administrativo nº..., doravante referido no PROCESSO na presença das testemunhas abaixo nominadas, é assinado o presente </w:t>
      </w:r>
      <w:r w:rsidRPr="001A1DE8">
        <w:rPr>
          <w:rFonts w:ascii="Arial" w:hAnsi="Arial" w:cs="Arial"/>
          <w:b/>
          <w:sz w:val="24"/>
          <w:szCs w:val="24"/>
        </w:rPr>
        <w:t xml:space="preserve">TERMO DE COLABORAÇÃO de acordo com a minuta aprovada no Processo nº 1783/2016 – PGE/AM, que se regerá pelas Leis nº 13.019/2014, Resolução nº 12/12 – TCE/AM, no que lhe for aplicável, e Instrução Normativa nº 08/2004 da </w:t>
      </w:r>
      <w:r w:rsidRPr="001A1DE8">
        <w:rPr>
          <w:rFonts w:ascii="Arial" w:hAnsi="Arial" w:cs="Arial"/>
          <w:b/>
          <w:sz w:val="24"/>
          <w:szCs w:val="24"/>
        </w:rPr>
        <w:lastRenderedPageBreak/>
        <w:t>(SCI) absolvida pela Controladoria Geral do Estado (CGE/AM), e pelas cláusulas  e condições seguintes.</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b/>
          <w:sz w:val="24"/>
          <w:szCs w:val="24"/>
        </w:rPr>
        <w:t xml:space="preserve">CLÁUSULA PRIMEIRA – DO OBJETO: </w:t>
      </w:r>
      <w:r w:rsidRPr="001A1DE8">
        <w:rPr>
          <w:rFonts w:ascii="Arial" w:hAnsi="Arial" w:cs="Arial"/>
          <w:sz w:val="24"/>
          <w:szCs w:val="24"/>
        </w:rPr>
        <w:t>O presente Termo de Colaboração tem por objeto a conjugação de recursos técnicos e financeiros dos participes, para execução e operacionalização do Projeto Garantia ao Direito Humano à Alimentação Adequada através das 7 (sete) unidades, de acordo com o Plano de Trabalho que passa a integrar este instrumento.</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sz w:val="24"/>
          <w:szCs w:val="24"/>
        </w:rPr>
        <w:t xml:space="preserve">CLÁUSULA SEGUNDA – DO REGIME DE COLABORAÇÃO: A colaboração mútua dos participes dar-se-á da seguinte forma: </w:t>
      </w:r>
    </w:p>
    <w:p w:rsidR="005F25D2" w:rsidRPr="001A1DE8" w:rsidRDefault="005F25D2" w:rsidP="002C76C4">
      <w:pPr>
        <w:pStyle w:val="PargrafodaLista"/>
        <w:numPr>
          <w:ilvl w:val="0"/>
          <w:numId w:val="1"/>
        </w:numPr>
        <w:spacing w:before="240" w:after="160" w:line="360" w:lineRule="auto"/>
        <w:contextualSpacing/>
        <w:jc w:val="both"/>
        <w:rPr>
          <w:rFonts w:ascii="Arial" w:hAnsi="Arial" w:cs="Arial"/>
        </w:rPr>
      </w:pPr>
      <w:r w:rsidRPr="001A1DE8">
        <w:rPr>
          <w:rFonts w:ascii="Arial" w:hAnsi="Arial" w:cs="Arial"/>
        </w:rPr>
        <w:t xml:space="preserve">O PARCEIRO PÚBLICO realizará: </w:t>
      </w:r>
    </w:p>
    <w:p w:rsidR="005F25D2" w:rsidRPr="001A1DE8" w:rsidRDefault="005F25D2" w:rsidP="002C76C4">
      <w:pPr>
        <w:pStyle w:val="PargrafodaLista"/>
        <w:numPr>
          <w:ilvl w:val="1"/>
          <w:numId w:val="1"/>
        </w:numPr>
        <w:spacing w:before="240" w:after="160" w:line="360" w:lineRule="auto"/>
        <w:contextualSpacing/>
        <w:jc w:val="both"/>
        <w:rPr>
          <w:rFonts w:ascii="Arial" w:hAnsi="Arial" w:cs="Arial"/>
        </w:rPr>
      </w:pPr>
      <w:r w:rsidRPr="001A1DE8">
        <w:rPr>
          <w:rFonts w:ascii="Arial" w:hAnsi="Arial" w:cs="Arial"/>
        </w:rPr>
        <w:t>O Repasse da quantia de R$..., (valor por extenso) ao PARCEIRO PRIVADO (indicar se será repasse único ou parcelado);</w:t>
      </w:r>
    </w:p>
    <w:p w:rsidR="005F25D2" w:rsidRPr="001A1DE8" w:rsidRDefault="005F25D2" w:rsidP="002C76C4">
      <w:pPr>
        <w:pStyle w:val="PargrafodaLista"/>
        <w:numPr>
          <w:ilvl w:val="1"/>
          <w:numId w:val="1"/>
        </w:numPr>
        <w:spacing w:before="240" w:after="160" w:line="360" w:lineRule="auto"/>
        <w:contextualSpacing/>
        <w:jc w:val="both"/>
        <w:rPr>
          <w:rFonts w:ascii="Arial" w:hAnsi="Arial" w:cs="Arial"/>
        </w:rPr>
      </w:pPr>
      <w:r w:rsidRPr="001A1DE8">
        <w:rPr>
          <w:rFonts w:ascii="Arial" w:hAnsi="Arial" w:cs="Arial"/>
        </w:rPr>
        <w:t xml:space="preserve">A liberação das parcelas subsequentes à primeira fica condicionada à apresentação e aprovação de contas da parcela anteriormente recebida; </w:t>
      </w:r>
    </w:p>
    <w:p w:rsidR="005F25D2" w:rsidRPr="001A1DE8" w:rsidRDefault="005F25D2" w:rsidP="002C76C4">
      <w:pPr>
        <w:pStyle w:val="PargrafodaLista"/>
        <w:numPr>
          <w:ilvl w:val="0"/>
          <w:numId w:val="1"/>
        </w:numPr>
        <w:spacing w:before="240" w:after="160" w:line="360" w:lineRule="auto"/>
        <w:contextualSpacing/>
        <w:jc w:val="both"/>
        <w:rPr>
          <w:rFonts w:ascii="Arial" w:hAnsi="Arial" w:cs="Arial"/>
        </w:rPr>
      </w:pPr>
      <w:r w:rsidRPr="001A1DE8">
        <w:rPr>
          <w:rFonts w:ascii="Arial" w:hAnsi="Arial" w:cs="Arial"/>
        </w:rPr>
        <w:t xml:space="preserve">O PARCEIRO PRIVADO realizará: </w:t>
      </w:r>
    </w:p>
    <w:p w:rsidR="005F25D2" w:rsidRPr="001A1DE8" w:rsidRDefault="005F25D2" w:rsidP="002C76C4">
      <w:pPr>
        <w:pStyle w:val="PargrafodaLista"/>
        <w:numPr>
          <w:ilvl w:val="1"/>
          <w:numId w:val="1"/>
        </w:numPr>
        <w:spacing w:before="240" w:after="160" w:line="360" w:lineRule="auto"/>
        <w:contextualSpacing/>
        <w:jc w:val="both"/>
        <w:rPr>
          <w:rFonts w:ascii="Arial" w:hAnsi="Arial" w:cs="Arial"/>
        </w:rPr>
      </w:pPr>
      <w:r w:rsidRPr="001A1DE8">
        <w:rPr>
          <w:rFonts w:ascii="Arial" w:hAnsi="Arial" w:cs="Arial"/>
        </w:rPr>
        <w:t>A execução do objeto desta parceria, com observância do plano de Trabalho e do cronograma de desembolso, que passam a fazer parte integrante deste instrumento, compreendendo todas as atividades a ele relativas;</w:t>
      </w:r>
    </w:p>
    <w:p w:rsidR="005F25D2" w:rsidRPr="001A1DE8" w:rsidRDefault="005F25D2" w:rsidP="002C76C4">
      <w:pPr>
        <w:pStyle w:val="PargrafodaLista"/>
        <w:numPr>
          <w:ilvl w:val="1"/>
          <w:numId w:val="1"/>
        </w:numPr>
        <w:spacing w:before="240" w:after="160" w:line="360" w:lineRule="auto"/>
        <w:contextualSpacing/>
        <w:jc w:val="both"/>
        <w:rPr>
          <w:rFonts w:ascii="Arial" w:hAnsi="Arial" w:cs="Arial"/>
        </w:rPr>
      </w:pPr>
      <w:r w:rsidRPr="001A1DE8">
        <w:rPr>
          <w:rFonts w:ascii="Arial" w:hAnsi="Arial" w:cs="Arial"/>
        </w:rPr>
        <w:t>Operacionalizar todas as (04) unidades dos Restaurantes e (03) Unidades de cozinhas da cidade de Manaus, localizadas nos seguintes endereços:</w:t>
      </w:r>
    </w:p>
    <w:p w:rsidR="005F25D2" w:rsidRPr="001A1DE8" w:rsidRDefault="005F25D2" w:rsidP="002C76C4">
      <w:pPr>
        <w:pStyle w:val="PargrafodaLista"/>
        <w:spacing w:before="240" w:line="360" w:lineRule="auto"/>
        <w:ind w:left="1440"/>
        <w:jc w:val="both"/>
        <w:rPr>
          <w:rFonts w:ascii="Arial" w:hAnsi="Arial" w:cs="Arial"/>
        </w:rPr>
      </w:pPr>
      <w:r w:rsidRPr="001A1DE8">
        <w:rPr>
          <w:rFonts w:ascii="Arial" w:hAnsi="Arial" w:cs="Arial"/>
        </w:rPr>
        <w:t>- Restaurante - Centro: Rua dos Andradas, n°465;</w:t>
      </w:r>
    </w:p>
    <w:p w:rsidR="005F25D2" w:rsidRPr="001A1DE8" w:rsidRDefault="005F25D2" w:rsidP="002C76C4">
      <w:pPr>
        <w:pStyle w:val="PargrafodaLista"/>
        <w:spacing w:before="240" w:line="360" w:lineRule="auto"/>
        <w:ind w:left="1440"/>
        <w:jc w:val="both"/>
        <w:rPr>
          <w:rFonts w:ascii="Arial" w:hAnsi="Arial" w:cs="Arial"/>
        </w:rPr>
      </w:pPr>
      <w:r w:rsidRPr="001A1DE8">
        <w:rPr>
          <w:rFonts w:ascii="Arial" w:hAnsi="Arial" w:cs="Arial"/>
        </w:rPr>
        <w:t>- Restaurante - Novo Israel: Rua Bom Jesus, s/n;</w:t>
      </w:r>
    </w:p>
    <w:p w:rsidR="005F25D2" w:rsidRPr="001A1DE8" w:rsidRDefault="005F25D2" w:rsidP="002C76C4">
      <w:pPr>
        <w:pStyle w:val="PargrafodaLista"/>
        <w:spacing w:before="240" w:line="360" w:lineRule="auto"/>
        <w:ind w:left="1440"/>
        <w:jc w:val="both"/>
        <w:rPr>
          <w:rFonts w:ascii="Arial" w:hAnsi="Arial" w:cs="Arial"/>
        </w:rPr>
      </w:pPr>
      <w:r w:rsidRPr="001A1DE8">
        <w:rPr>
          <w:rFonts w:ascii="Arial" w:hAnsi="Arial" w:cs="Arial"/>
        </w:rPr>
        <w:t>- Restaurante - Compensa: Rua Amazonas, n° 315, compensa 1;</w:t>
      </w:r>
    </w:p>
    <w:p w:rsidR="005F25D2" w:rsidRPr="001A1DE8" w:rsidRDefault="005F25D2" w:rsidP="002C76C4">
      <w:pPr>
        <w:pStyle w:val="PargrafodaLista"/>
        <w:spacing w:before="240" w:line="360" w:lineRule="auto"/>
        <w:ind w:left="1440"/>
        <w:jc w:val="both"/>
        <w:rPr>
          <w:rFonts w:ascii="Arial" w:hAnsi="Arial" w:cs="Arial"/>
        </w:rPr>
      </w:pPr>
      <w:r w:rsidRPr="001A1DE8">
        <w:rPr>
          <w:rFonts w:ascii="Arial" w:hAnsi="Arial" w:cs="Arial"/>
        </w:rPr>
        <w:t>- Restaurante - Jorge Teixeira: Rua Cássia Baiana, n° 314;</w:t>
      </w:r>
    </w:p>
    <w:p w:rsidR="005F25D2" w:rsidRPr="001A1DE8" w:rsidRDefault="005F25D2" w:rsidP="002C76C4">
      <w:pPr>
        <w:pStyle w:val="PargrafodaLista"/>
        <w:spacing w:before="240" w:line="360" w:lineRule="auto"/>
        <w:ind w:left="1440"/>
        <w:jc w:val="both"/>
        <w:rPr>
          <w:rFonts w:ascii="Arial" w:hAnsi="Arial" w:cs="Arial"/>
        </w:rPr>
      </w:pPr>
      <w:r w:rsidRPr="001A1DE8">
        <w:rPr>
          <w:rFonts w:ascii="Arial" w:hAnsi="Arial" w:cs="Arial"/>
        </w:rPr>
        <w:t>- Cozinha - Parque São Pedro: Rua Edwirges, s/n;</w:t>
      </w:r>
    </w:p>
    <w:p w:rsidR="005F25D2" w:rsidRPr="001A1DE8" w:rsidRDefault="005F25D2" w:rsidP="002C76C4">
      <w:pPr>
        <w:pStyle w:val="PargrafodaLista"/>
        <w:spacing w:before="240" w:line="360" w:lineRule="auto"/>
        <w:ind w:left="1440"/>
        <w:jc w:val="both"/>
        <w:rPr>
          <w:rFonts w:ascii="Arial" w:hAnsi="Arial" w:cs="Arial"/>
        </w:rPr>
      </w:pPr>
      <w:r w:rsidRPr="001A1DE8">
        <w:rPr>
          <w:rFonts w:ascii="Arial" w:hAnsi="Arial" w:cs="Arial"/>
        </w:rPr>
        <w:t>- Cozinha - Rio Piorini: Alameda Rio Negro, s/n;</w:t>
      </w:r>
    </w:p>
    <w:p w:rsidR="005F25D2" w:rsidRPr="001A1DE8" w:rsidRDefault="005F25D2" w:rsidP="002C76C4">
      <w:pPr>
        <w:pStyle w:val="PargrafodaLista"/>
        <w:spacing w:before="240" w:line="360" w:lineRule="auto"/>
        <w:ind w:left="1440"/>
        <w:jc w:val="both"/>
        <w:rPr>
          <w:rFonts w:ascii="Arial" w:hAnsi="Arial" w:cs="Arial"/>
        </w:rPr>
      </w:pPr>
      <w:r w:rsidRPr="001A1DE8">
        <w:rPr>
          <w:rFonts w:ascii="Arial" w:hAnsi="Arial" w:cs="Arial"/>
        </w:rPr>
        <w:lastRenderedPageBreak/>
        <w:t>- Cozinha - Alfredo Nascimento: Rua Marcos Cavalcante, s/n.</w:t>
      </w:r>
    </w:p>
    <w:p w:rsidR="005F25D2" w:rsidRPr="001A1DE8" w:rsidRDefault="005F25D2" w:rsidP="002C76C4">
      <w:pPr>
        <w:pStyle w:val="PargrafodaLista"/>
        <w:spacing w:before="240" w:line="360" w:lineRule="auto"/>
        <w:ind w:left="1440"/>
        <w:jc w:val="both"/>
        <w:rPr>
          <w:rFonts w:ascii="Arial" w:hAnsi="Arial" w:cs="Arial"/>
        </w:rPr>
      </w:pP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b/>
          <w:sz w:val="24"/>
          <w:szCs w:val="24"/>
        </w:rPr>
        <w:t>PARÁGRAFO ÚNICO –</w:t>
      </w:r>
      <w:r w:rsidRPr="001A1DE8">
        <w:rPr>
          <w:rFonts w:ascii="Arial" w:hAnsi="Arial" w:cs="Arial"/>
          <w:sz w:val="24"/>
          <w:szCs w:val="24"/>
        </w:rPr>
        <w:t xml:space="preserve"> As parcelas dos recursos transferidos ficarão retidas até o saneamento das impropriedades, quando:</w:t>
      </w:r>
    </w:p>
    <w:p w:rsidR="005F25D2" w:rsidRPr="001A1DE8" w:rsidRDefault="005F25D2" w:rsidP="002C76C4">
      <w:pPr>
        <w:pStyle w:val="PargrafodaLista"/>
        <w:numPr>
          <w:ilvl w:val="0"/>
          <w:numId w:val="2"/>
        </w:numPr>
        <w:spacing w:before="240" w:after="160" w:line="360" w:lineRule="auto"/>
        <w:contextualSpacing/>
        <w:jc w:val="both"/>
        <w:rPr>
          <w:rFonts w:ascii="Arial" w:hAnsi="Arial" w:cs="Arial"/>
        </w:rPr>
      </w:pPr>
      <w:r w:rsidRPr="001A1DE8">
        <w:rPr>
          <w:rFonts w:ascii="Arial" w:hAnsi="Arial" w:cs="Arial"/>
        </w:rPr>
        <w:t>Houver evidências de irregularidades na aplicação de parcela anteriormente recebida;</w:t>
      </w:r>
    </w:p>
    <w:p w:rsidR="005F25D2" w:rsidRPr="001A1DE8" w:rsidRDefault="005F25D2" w:rsidP="002C76C4">
      <w:pPr>
        <w:pStyle w:val="PargrafodaLista"/>
        <w:numPr>
          <w:ilvl w:val="0"/>
          <w:numId w:val="2"/>
        </w:numPr>
        <w:spacing w:before="240" w:after="160" w:line="360" w:lineRule="auto"/>
        <w:contextualSpacing/>
        <w:jc w:val="both"/>
        <w:rPr>
          <w:rFonts w:ascii="Arial" w:hAnsi="Arial" w:cs="Arial"/>
        </w:rPr>
      </w:pPr>
      <w:r w:rsidRPr="001A1DE8">
        <w:rPr>
          <w:rFonts w:ascii="Arial" w:hAnsi="Arial" w:cs="Arial"/>
        </w:rPr>
        <w:t>Constatado desvio de finalidade na aplicação dos recursos ou o inadimplemento da organização da sociedade civil, em relação a obrigações estabelecidas no Termo de Colaboração;</w:t>
      </w:r>
    </w:p>
    <w:p w:rsidR="005F25D2" w:rsidRPr="001A1DE8" w:rsidRDefault="005F25D2" w:rsidP="002C76C4">
      <w:pPr>
        <w:pStyle w:val="PargrafodaLista"/>
        <w:numPr>
          <w:ilvl w:val="0"/>
          <w:numId w:val="2"/>
        </w:numPr>
        <w:spacing w:before="240" w:after="160" w:line="360" w:lineRule="auto"/>
        <w:contextualSpacing/>
        <w:jc w:val="both"/>
        <w:rPr>
          <w:rFonts w:ascii="Arial" w:hAnsi="Arial" w:cs="Arial"/>
        </w:rPr>
      </w:pPr>
      <w:r w:rsidRPr="001A1DE8">
        <w:rPr>
          <w:rFonts w:ascii="Arial" w:hAnsi="Arial" w:cs="Arial"/>
        </w:rPr>
        <w:t>A organização da sociedade civil deixar de adotar sem justificativas suficientes as medidas saneadoras apontadas pela administração pública ou pelos órgãos de controle interno ou externo.</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b/>
          <w:sz w:val="24"/>
          <w:szCs w:val="24"/>
        </w:rPr>
        <w:t>CLÁUSULA TERCEIRA – DAS OBRIGAÇÕES</w:t>
      </w:r>
      <w:r w:rsidRPr="001A1DE8">
        <w:rPr>
          <w:rFonts w:ascii="Arial" w:hAnsi="Arial" w:cs="Arial"/>
          <w:sz w:val="24"/>
          <w:szCs w:val="24"/>
        </w:rPr>
        <w:t>: Para realização do objeto desta parceria, os parceiros obrigam-se a:</w:t>
      </w:r>
    </w:p>
    <w:p w:rsidR="005F25D2" w:rsidRPr="001A1DE8" w:rsidRDefault="005F25D2" w:rsidP="002C76C4">
      <w:pPr>
        <w:pStyle w:val="PargrafodaLista"/>
        <w:numPr>
          <w:ilvl w:val="0"/>
          <w:numId w:val="3"/>
        </w:numPr>
        <w:spacing w:before="240" w:after="160" w:line="360" w:lineRule="auto"/>
        <w:contextualSpacing/>
        <w:jc w:val="both"/>
        <w:rPr>
          <w:rFonts w:ascii="Arial" w:hAnsi="Arial" w:cs="Arial"/>
        </w:rPr>
      </w:pPr>
      <w:r w:rsidRPr="001A1DE8">
        <w:rPr>
          <w:rFonts w:ascii="Arial" w:hAnsi="Arial" w:cs="Arial"/>
        </w:rPr>
        <w:t xml:space="preserve"> </w:t>
      </w:r>
      <w:r w:rsidRPr="001A1DE8">
        <w:rPr>
          <w:rFonts w:ascii="Arial" w:hAnsi="Arial" w:cs="Arial"/>
          <w:b/>
        </w:rPr>
        <w:t>PARCEIRO PÚBLICO</w:t>
      </w:r>
      <w:r w:rsidRPr="001A1DE8">
        <w:rPr>
          <w:rFonts w:ascii="Arial" w:hAnsi="Arial" w:cs="Arial"/>
        </w:rPr>
        <w:t xml:space="preserve">: </w:t>
      </w:r>
    </w:p>
    <w:p w:rsidR="005F25D2" w:rsidRPr="001A1DE8" w:rsidRDefault="005F25D2" w:rsidP="002C76C4">
      <w:pPr>
        <w:pStyle w:val="PargrafodaLista"/>
        <w:numPr>
          <w:ilvl w:val="1"/>
          <w:numId w:val="3"/>
        </w:numPr>
        <w:spacing w:before="240" w:after="160" w:line="360" w:lineRule="auto"/>
        <w:contextualSpacing/>
        <w:jc w:val="both"/>
        <w:rPr>
          <w:rFonts w:ascii="Arial" w:hAnsi="Arial" w:cs="Arial"/>
        </w:rPr>
      </w:pPr>
      <w:r w:rsidRPr="001A1DE8">
        <w:rPr>
          <w:rFonts w:ascii="Arial" w:hAnsi="Arial" w:cs="Arial"/>
        </w:rPr>
        <w:t>Liberar quantia mencionada na Cláusula anterior em ..., parcelas de R$ ... (extenso) cada, na forma do cronograma de desembolso, que integra o presente Termo, sendo que a primeira parcela somente será liberada após a publicação do extrato deste Termo, condicionada à apresentação da prestação de contas das anteriores repassadas;</w:t>
      </w:r>
    </w:p>
    <w:p w:rsidR="005F25D2" w:rsidRPr="001A1DE8" w:rsidRDefault="005F25D2" w:rsidP="002C76C4">
      <w:pPr>
        <w:pStyle w:val="PargrafodaLista"/>
        <w:numPr>
          <w:ilvl w:val="1"/>
          <w:numId w:val="3"/>
        </w:numPr>
        <w:spacing w:before="240" w:after="160" w:line="360" w:lineRule="auto"/>
        <w:contextualSpacing/>
        <w:jc w:val="both"/>
        <w:rPr>
          <w:rFonts w:ascii="Arial" w:hAnsi="Arial" w:cs="Arial"/>
        </w:rPr>
      </w:pPr>
      <w:r w:rsidRPr="001A1DE8">
        <w:rPr>
          <w:rFonts w:ascii="Arial" w:hAnsi="Arial" w:cs="Arial"/>
        </w:rPr>
        <w:t>Proceder à orientação, fiscalização e avaliação dos trabalhos desenvolvidos, que se relacionem com a utilização dos recursos oriundos deste Convênio;</w:t>
      </w:r>
    </w:p>
    <w:p w:rsidR="005F25D2" w:rsidRPr="001A1DE8" w:rsidRDefault="005F25D2" w:rsidP="002C76C4">
      <w:pPr>
        <w:pStyle w:val="PargrafodaLista"/>
        <w:numPr>
          <w:ilvl w:val="1"/>
          <w:numId w:val="3"/>
        </w:numPr>
        <w:spacing w:before="240" w:after="160" w:line="360" w:lineRule="auto"/>
        <w:contextualSpacing/>
        <w:jc w:val="both"/>
        <w:rPr>
          <w:rFonts w:ascii="Arial" w:hAnsi="Arial" w:cs="Arial"/>
        </w:rPr>
      </w:pPr>
      <w:r w:rsidRPr="001A1DE8">
        <w:rPr>
          <w:rFonts w:ascii="Arial" w:hAnsi="Arial" w:cs="Arial"/>
        </w:rPr>
        <w:t>Providenciar, em caso de descumprimento do objeto, desvio de finalidade, entre outro, a devida tomada de contas especial, conforme a Resolução nº 12/12 TCE/AM.</w:t>
      </w:r>
    </w:p>
    <w:p w:rsidR="005F25D2" w:rsidRPr="001A1DE8" w:rsidRDefault="005F25D2" w:rsidP="002C76C4">
      <w:pPr>
        <w:pStyle w:val="PargrafodaLista"/>
        <w:numPr>
          <w:ilvl w:val="0"/>
          <w:numId w:val="3"/>
        </w:numPr>
        <w:spacing w:before="240" w:after="160" w:line="360" w:lineRule="auto"/>
        <w:contextualSpacing/>
        <w:jc w:val="both"/>
        <w:rPr>
          <w:rFonts w:ascii="Arial" w:hAnsi="Arial" w:cs="Arial"/>
        </w:rPr>
      </w:pPr>
      <w:r w:rsidRPr="001A1DE8">
        <w:rPr>
          <w:rFonts w:ascii="Arial" w:hAnsi="Arial" w:cs="Arial"/>
          <w:b/>
        </w:rPr>
        <w:t>PARCEIRO PRIVADO</w:t>
      </w:r>
      <w:r w:rsidRPr="001A1DE8">
        <w:rPr>
          <w:rFonts w:ascii="Arial" w:hAnsi="Arial" w:cs="Arial"/>
        </w:rPr>
        <w:t xml:space="preserve">: </w:t>
      </w:r>
    </w:p>
    <w:p w:rsidR="005F25D2" w:rsidRPr="001A1DE8" w:rsidRDefault="005F25D2" w:rsidP="002C76C4">
      <w:pPr>
        <w:pStyle w:val="PargrafodaLista"/>
        <w:numPr>
          <w:ilvl w:val="1"/>
          <w:numId w:val="3"/>
        </w:numPr>
        <w:spacing w:before="240" w:after="160" w:line="360" w:lineRule="auto"/>
        <w:contextualSpacing/>
        <w:jc w:val="both"/>
        <w:rPr>
          <w:rFonts w:ascii="Arial" w:hAnsi="Arial" w:cs="Arial"/>
        </w:rPr>
      </w:pPr>
      <w:r w:rsidRPr="001A1DE8">
        <w:rPr>
          <w:rFonts w:ascii="Arial" w:hAnsi="Arial" w:cs="Arial"/>
        </w:rPr>
        <w:t>Aplicar os recursos recebidos, exclusivamente, na execução, desta parceria e com disposto no seu plano de trabalho, que integra este ajuste;</w:t>
      </w:r>
    </w:p>
    <w:p w:rsidR="005F25D2" w:rsidRPr="001A1DE8" w:rsidRDefault="005F25D2" w:rsidP="002C76C4">
      <w:pPr>
        <w:pStyle w:val="PargrafodaLista"/>
        <w:numPr>
          <w:ilvl w:val="1"/>
          <w:numId w:val="3"/>
        </w:numPr>
        <w:spacing w:before="240" w:after="160" w:line="360" w:lineRule="auto"/>
        <w:contextualSpacing/>
        <w:jc w:val="both"/>
        <w:rPr>
          <w:rFonts w:ascii="Arial" w:hAnsi="Arial" w:cs="Arial"/>
        </w:rPr>
      </w:pPr>
      <w:r w:rsidRPr="001A1DE8">
        <w:rPr>
          <w:rFonts w:ascii="Arial" w:hAnsi="Arial" w:cs="Arial"/>
        </w:rPr>
        <w:t xml:space="preserve">Facilitar e aceitar a orientação, supervisão técnica e fiscalização contábil do </w:t>
      </w:r>
      <w:r w:rsidRPr="001A1DE8">
        <w:rPr>
          <w:rFonts w:ascii="Arial" w:hAnsi="Arial" w:cs="Arial"/>
          <w:b/>
        </w:rPr>
        <w:t>PARCEIRO PÚBLICO</w:t>
      </w:r>
      <w:r w:rsidRPr="001A1DE8">
        <w:rPr>
          <w:rFonts w:ascii="Arial" w:hAnsi="Arial" w:cs="Arial"/>
        </w:rPr>
        <w:t xml:space="preserve"> na execução do objeto desta parceria;</w:t>
      </w:r>
    </w:p>
    <w:p w:rsidR="005F25D2" w:rsidRPr="001A1DE8" w:rsidRDefault="005F25D2" w:rsidP="002C76C4">
      <w:pPr>
        <w:pStyle w:val="PargrafodaLista"/>
        <w:numPr>
          <w:ilvl w:val="1"/>
          <w:numId w:val="3"/>
        </w:numPr>
        <w:spacing w:before="240" w:after="160" w:line="360" w:lineRule="auto"/>
        <w:contextualSpacing/>
        <w:jc w:val="both"/>
        <w:rPr>
          <w:rFonts w:ascii="Arial" w:hAnsi="Arial" w:cs="Arial"/>
        </w:rPr>
      </w:pPr>
      <w:r w:rsidRPr="001A1DE8">
        <w:rPr>
          <w:rFonts w:ascii="Arial" w:hAnsi="Arial" w:cs="Arial"/>
        </w:rPr>
        <w:lastRenderedPageBreak/>
        <w:t>Apresentar a competente prestação de contas de sua aplicação acompanhada do relatório de realização do objeto, notas fiscais e recibos, ..., no prazo de 30 (trinta) dias contado do encerramento do ...</w:t>
      </w:r>
      <w:r w:rsidRPr="001A1DE8">
        <w:rPr>
          <w:rStyle w:val="Refdenotaderodap"/>
          <w:rFonts w:ascii="Arial" w:hAnsi="Arial" w:cs="Arial"/>
        </w:rPr>
        <w:footnoteReference w:id="1"/>
      </w:r>
    </w:p>
    <w:p w:rsidR="005F25D2" w:rsidRPr="001A1DE8" w:rsidRDefault="005F25D2" w:rsidP="002C76C4">
      <w:pPr>
        <w:pStyle w:val="PargrafodaLista"/>
        <w:numPr>
          <w:ilvl w:val="1"/>
          <w:numId w:val="3"/>
        </w:numPr>
        <w:spacing w:before="240" w:after="160" w:line="360" w:lineRule="auto"/>
        <w:contextualSpacing/>
        <w:jc w:val="both"/>
        <w:rPr>
          <w:rFonts w:ascii="Arial" w:hAnsi="Arial" w:cs="Arial"/>
        </w:rPr>
      </w:pPr>
      <w:r w:rsidRPr="001A1DE8">
        <w:rPr>
          <w:rFonts w:ascii="Arial" w:hAnsi="Arial" w:cs="Arial"/>
        </w:rPr>
        <w:t>Promover, à falta da apresentação da prestação de contas no prazo regulamentar, a restituição, dos recursos transferidos, acrescidos de juros e correção monetária, conforme o índice oficial, salvo quando decorrente de caso fortuito ou força maior, devidamente comprovado ou sua devida justificação;</w:t>
      </w:r>
    </w:p>
    <w:p w:rsidR="005F25D2" w:rsidRPr="001A1DE8" w:rsidRDefault="005F25D2" w:rsidP="002C76C4">
      <w:pPr>
        <w:pStyle w:val="PargrafodaLista"/>
        <w:numPr>
          <w:ilvl w:val="1"/>
          <w:numId w:val="3"/>
        </w:numPr>
        <w:spacing w:before="240" w:after="160" w:line="360" w:lineRule="auto"/>
        <w:contextualSpacing/>
        <w:jc w:val="both"/>
        <w:rPr>
          <w:rFonts w:ascii="Arial" w:hAnsi="Arial" w:cs="Arial"/>
        </w:rPr>
      </w:pPr>
      <w:r w:rsidRPr="001A1DE8">
        <w:rPr>
          <w:rFonts w:ascii="Arial" w:hAnsi="Arial" w:cs="Arial"/>
        </w:rPr>
        <w:t>Manter os recursos transferidos pelos órgãos e entidades estaduais em conta específica, ..., junto à Instituição Financeira, com aplicação financeira, cujos rendimentos deverão ser utilizados exclusivamente na execução do objeto deste ajuste;</w:t>
      </w:r>
    </w:p>
    <w:p w:rsidR="005F25D2" w:rsidRPr="001A1DE8" w:rsidRDefault="005F25D2" w:rsidP="002C76C4">
      <w:pPr>
        <w:pStyle w:val="PargrafodaLista"/>
        <w:numPr>
          <w:ilvl w:val="1"/>
          <w:numId w:val="3"/>
        </w:numPr>
        <w:spacing w:before="240" w:after="160" w:line="360" w:lineRule="auto"/>
        <w:contextualSpacing/>
        <w:jc w:val="both"/>
        <w:rPr>
          <w:rFonts w:ascii="Arial" w:hAnsi="Arial" w:cs="Arial"/>
        </w:rPr>
      </w:pPr>
      <w:r w:rsidRPr="001A1DE8">
        <w:rPr>
          <w:rFonts w:ascii="Arial" w:hAnsi="Arial" w:cs="Arial"/>
        </w:rPr>
        <w:t>Permitir o livre acesso dos agentes da administração pública, do controle interno e do Tribunal de Contas correspondente ao processo, aos documentos e às informações relacionadas a esta parceria, bem como aos locais de execução do respectivo objeto;</w:t>
      </w:r>
    </w:p>
    <w:p w:rsidR="005F25D2" w:rsidRPr="001A1DE8" w:rsidRDefault="005F25D2" w:rsidP="002C76C4">
      <w:pPr>
        <w:pStyle w:val="PargrafodaLista"/>
        <w:numPr>
          <w:ilvl w:val="1"/>
          <w:numId w:val="3"/>
        </w:numPr>
        <w:spacing w:before="240" w:after="160" w:line="360" w:lineRule="auto"/>
        <w:contextualSpacing/>
        <w:jc w:val="both"/>
        <w:rPr>
          <w:rFonts w:ascii="Arial" w:hAnsi="Arial" w:cs="Arial"/>
          <w:b/>
        </w:rPr>
      </w:pPr>
      <w:r w:rsidRPr="001A1DE8">
        <w:rPr>
          <w:rFonts w:ascii="Arial" w:hAnsi="Arial" w:cs="Arial"/>
        </w:rPr>
        <w:t xml:space="preserve">Restituir ao tesouro estadual eventual saldo de recursos, dentro de 30 (trinta) dias da conclusão ou extinção do acordo, junto ao </w:t>
      </w:r>
      <w:r w:rsidRPr="001A1DE8">
        <w:rPr>
          <w:rFonts w:ascii="Arial" w:hAnsi="Arial" w:cs="Arial"/>
          <w:b/>
        </w:rPr>
        <w:t>BANCO</w:t>
      </w:r>
      <w:r w:rsidRPr="001A1DE8">
        <w:rPr>
          <w:rFonts w:ascii="Arial" w:hAnsi="Arial" w:cs="Arial"/>
        </w:rPr>
        <w:t xml:space="preserve">..., bem como no caso de falta de movimentação da conta da parceria por prazo superior a 90 (noventa) dias, sem justa causa, a critério do </w:t>
      </w:r>
      <w:r w:rsidRPr="001A1DE8">
        <w:rPr>
          <w:rFonts w:ascii="Arial" w:hAnsi="Arial" w:cs="Arial"/>
          <w:b/>
        </w:rPr>
        <w:t>PARCEIRO PÚBLICO.</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b/>
          <w:sz w:val="24"/>
          <w:szCs w:val="24"/>
        </w:rPr>
        <w:t xml:space="preserve">PARÁGRAFO ÚNICO – </w:t>
      </w:r>
      <w:r w:rsidRPr="001A1DE8">
        <w:rPr>
          <w:rFonts w:ascii="Arial" w:hAnsi="Arial" w:cs="Arial"/>
          <w:sz w:val="24"/>
          <w:szCs w:val="24"/>
        </w:rPr>
        <w:t>Na ocorrência de cancelamento de restos a pagar o quantitativo previsto para execução desta parceira poderá ser reduzido até a etapa que apresente funcionalidades, se for o caso.</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b/>
          <w:sz w:val="24"/>
          <w:szCs w:val="24"/>
        </w:rPr>
        <w:t>CLÁUSULA QUARTA – DAS RESPONSABILIDADES:</w:t>
      </w:r>
      <w:r w:rsidRPr="001A1DE8">
        <w:rPr>
          <w:rFonts w:ascii="Arial" w:hAnsi="Arial" w:cs="Arial"/>
          <w:sz w:val="24"/>
          <w:szCs w:val="24"/>
        </w:rPr>
        <w:t xml:space="preserve"> Os Participes são responsáveis:</w:t>
      </w:r>
    </w:p>
    <w:p w:rsidR="005F25D2" w:rsidRPr="001A1DE8" w:rsidRDefault="005F25D2" w:rsidP="002C76C4">
      <w:pPr>
        <w:pStyle w:val="PargrafodaLista"/>
        <w:numPr>
          <w:ilvl w:val="0"/>
          <w:numId w:val="4"/>
        </w:numPr>
        <w:spacing w:before="240" w:after="160" w:line="360" w:lineRule="auto"/>
        <w:contextualSpacing/>
        <w:jc w:val="both"/>
        <w:rPr>
          <w:rFonts w:ascii="Arial" w:hAnsi="Arial" w:cs="Arial"/>
        </w:rPr>
      </w:pPr>
      <w:r w:rsidRPr="001A1DE8">
        <w:rPr>
          <w:rFonts w:ascii="Arial" w:hAnsi="Arial" w:cs="Arial"/>
        </w:rPr>
        <w:t>PARCEIRO PÚBLICO:</w:t>
      </w:r>
    </w:p>
    <w:p w:rsidR="005F25D2" w:rsidRPr="001A1DE8" w:rsidRDefault="005F25D2" w:rsidP="002C76C4">
      <w:pPr>
        <w:pStyle w:val="PargrafodaLista"/>
        <w:numPr>
          <w:ilvl w:val="1"/>
          <w:numId w:val="4"/>
        </w:numPr>
        <w:spacing w:before="240" w:after="160" w:line="360" w:lineRule="auto"/>
        <w:contextualSpacing/>
        <w:jc w:val="both"/>
        <w:rPr>
          <w:rFonts w:ascii="Arial" w:hAnsi="Arial" w:cs="Arial"/>
        </w:rPr>
      </w:pPr>
      <w:r w:rsidRPr="001A1DE8">
        <w:rPr>
          <w:rFonts w:ascii="Arial" w:hAnsi="Arial" w:cs="Arial"/>
        </w:rPr>
        <w:t>Pelo pagamento das despesas com a publicação do extrato do Termo de Colaboração.</w:t>
      </w:r>
    </w:p>
    <w:p w:rsidR="005F25D2" w:rsidRPr="001A1DE8" w:rsidRDefault="005F25D2" w:rsidP="002C76C4">
      <w:pPr>
        <w:pStyle w:val="PargrafodaLista"/>
        <w:numPr>
          <w:ilvl w:val="0"/>
          <w:numId w:val="4"/>
        </w:numPr>
        <w:spacing w:before="240" w:after="160" w:line="360" w:lineRule="auto"/>
        <w:contextualSpacing/>
        <w:jc w:val="both"/>
        <w:rPr>
          <w:rFonts w:ascii="Arial" w:hAnsi="Arial" w:cs="Arial"/>
        </w:rPr>
      </w:pPr>
      <w:r w:rsidRPr="001A1DE8">
        <w:rPr>
          <w:rFonts w:ascii="Arial" w:hAnsi="Arial" w:cs="Arial"/>
        </w:rPr>
        <w:lastRenderedPageBreak/>
        <w:t xml:space="preserve">PARCEIRO PRIVADO: </w:t>
      </w:r>
    </w:p>
    <w:p w:rsidR="005F25D2" w:rsidRPr="001A1DE8" w:rsidRDefault="005F25D2" w:rsidP="002C76C4">
      <w:pPr>
        <w:pStyle w:val="PargrafodaLista"/>
        <w:numPr>
          <w:ilvl w:val="1"/>
          <w:numId w:val="4"/>
        </w:numPr>
        <w:spacing w:before="240" w:after="160" w:line="360" w:lineRule="auto"/>
        <w:contextualSpacing/>
        <w:jc w:val="both"/>
        <w:rPr>
          <w:rFonts w:ascii="Arial" w:hAnsi="Arial" w:cs="Arial"/>
        </w:rPr>
      </w:pPr>
      <w:r w:rsidRPr="001A1DE8">
        <w:rPr>
          <w:rFonts w:ascii="Arial" w:hAnsi="Arial" w:cs="Arial"/>
        </w:rPr>
        <w:t>Pelo pagamento dos encargos trabalhistas, previdenciários, fiscais e comerciais relacionados à execução do objeto previsto nesta parceria, não implicando responsabilidade solidária ou subsidiária da administração púbica a inadimplência da organização da sociedade civil, em relação ao referido pagamento, os ônus incidentes sobre o projeto da parceria ou danos decorrentes da restrição à sua execução;</w:t>
      </w:r>
    </w:p>
    <w:p w:rsidR="005F25D2" w:rsidRPr="001A1DE8" w:rsidRDefault="005F25D2" w:rsidP="002C76C4">
      <w:pPr>
        <w:pStyle w:val="PargrafodaLista"/>
        <w:numPr>
          <w:ilvl w:val="1"/>
          <w:numId w:val="4"/>
        </w:numPr>
        <w:spacing w:before="240" w:after="160" w:line="360" w:lineRule="auto"/>
        <w:contextualSpacing/>
        <w:jc w:val="both"/>
        <w:rPr>
          <w:rFonts w:ascii="Arial" w:hAnsi="Arial" w:cs="Arial"/>
        </w:rPr>
      </w:pPr>
      <w:r w:rsidRPr="001A1DE8">
        <w:rPr>
          <w:rFonts w:ascii="Arial" w:hAnsi="Arial" w:cs="Arial"/>
        </w:rPr>
        <w:t>Pelo gerenciamento administrativo e financeiro dos recursos recebidos, inclusive no que diz respeito às despesas de custeio, de investimento e de pessoal.</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b/>
          <w:sz w:val="24"/>
          <w:szCs w:val="24"/>
        </w:rPr>
        <w:t xml:space="preserve">CLÁUSULA QUINTA – DA FISCALIZAÇÃO: </w:t>
      </w:r>
      <w:r w:rsidRPr="001A1DE8">
        <w:rPr>
          <w:rFonts w:ascii="Arial" w:hAnsi="Arial" w:cs="Arial"/>
          <w:sz w:val="24"/>
          <w:szCs w:val="24"/>
        </w:rPr>
        <w:t>O PARCEIRO PÚBLICO promoverá o monitoramento e a avaliação do cumprimento do objeto desta parceria;</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sz w:val="24"/>
          <w:szCs w:val="24"/>
        </w:rPr>
        <w:t>PARÁGRAFO PRIMEIRO – Será critério de avaliação, para o cumprimento do objeto, a elaboração do Parecer Técnico das atividades realizadas proveniente da leitura do Relatório Mensal. O referido relatório, deverá ser elaborado pela instituição ganhadora e entregar ao primeiro dia útil do mês seguinte.</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b/>
          <w:sz w:val="24"/>
          <w:szCs w:val="24"/>
        </w:rPr>
        <w:t xml:space="preserve">PARÁGRAFO SEGUNDO – </w:t>
      </w:r>
      <w:r w:rsidRPr="001A1DE8">
        <w:rPr>
          <w:rFonts w:ascii="Arial" w:hAnsi="Arial" w:cs="Arial"/>
          <w:sz w:val="24"/>
          <w:szCs w:val="24"/>
        </w:rPr>
        <w:t>O PARCEIRO PÚBLICO emitirá relatório técnico de monitoramento e avaliação da parceira, que observará os requisitos dispostos em lei, e o submeterá à comissão de monitoramento e avaliação designada, que o homologará, independentemente da obrigatoriedade de apresentação da prestação de contas devida pelo PARCEIRO PRIVADO.</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sz w:val="24"/>
          <w:szCs w:val="24"/>
        </w:rPr>
        <w:t>CLÁUSULA SEXTA – DA ASSUNÇÃO DOS TRABALHOS: O PARCEIRO PÚBLICO terá a prerrogativa para assumir ou transferir a assunção dos trabalhos de paralisação, para evitar a descontinuidade do serviço público.</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sz w:val="24"/>
          <w:szCs w:val="24"/>
        </w:rPr>
        <w:t>CLÁUSULA SÉTIMA – DA UTILIZAÇÃO DO SÍMBOLO: É vedado as partes utilizarem nos empreendimentos resultantes deste Termo de Colaboração, nome, símbolos ou imagens que caracterizem promoção pessoal de autoridades ou servidores públicos.</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sz w:val="24"/>
          <w:szCs w:val="24"/>
        </w:rPr>
        <w:t>CLÁUSULA OITAVA – DO VALOR: O valor global do presente Termo de Colaboração é de R$ ... (extenso)</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sz w:val="24"/>
          <w:szCs w:val="24"/>
        </w:rPr>
        <w:lastRenderedPageBreak/>
        <w:t>CLÁUSULA NONA – DA DOTAÇÃO ORÇAMENTÁRIA: As despesas decorrentes deste Termo de Colaboração correrão à conta da seguinte Dotação: Programa de Trabalho nº ..., Natureza da despesa nº ..., Fonte nº ..., discriminação da Nota de Empenho nº ..., emitida em (data), no valor global de R$ ...(extenso).</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sz w:val="24"/>
          <w:szCs w:val="24"/>
        </w:rPr>
        <w:t>CLÁUSULA DÉCIMA – DA VIGÊNCIA E DA PRORROGAÇÃO: Este Termo de Colaboração vigorará a partir da data de assinatura com eficácia  da publicação de que trata a cláusula Décima Quarta até o dia ..., podendo ser prorrogada mediante solicitação do PARCEIRO PRIVADO, devidamente formalizada e justificada, a ser apresentada ao PARCEIRO PÚBLICO em, no mínimo, 30 (trinta) dias antes do Termo inicialmente previsto.</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sz w:val="24"/>
          <w:szCs w:val="24"/>
        </w:rPr>
        <w:t>PARÁGRAFO ÚNICO: A prorrogação de ofício da vigência deste Termo de Colaboração deve ser feita pelo PARCEIRO PÚBLICO quando este der causa a atraso na liberação de recursos financeiros, limitada ao exato período do atraso verificado.</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sz w:val="24"/>
          <w:szCs w:val="24"/>
        </w:rPr>
        <w:t xml:space="preserve">CLÁUSULA DÉCIMA PRIMEIRA – DA DENÚNCIA: Este Termo poderá ser denunciado: </w:t>
      </w:r>
    </w:p>
    <w:p w:rsidR="005F25D2" w:rsidRPr="001A1DE8" w:rsidRDefault="005F25D2" w:rsidP="002C76C4">
      <w:pPr>
        <w:pStyle w:val="PargrafodaLista"/>
        <w:numPr>
          <w:ilvl w:val="0"/>
          <w:numId w:val="5"/>
        </w:numPr>
        <w:spacing w:before="240" w:after="160" w:line="360" w:lineRule="auto"/>
        <w:contextualSpacing/>
        <w:jc w:val="both"/>
        <w:rPr>
          <w:rFonts w:ascii="Arial" w:hAnsi="Arial" w:cs="Arial"/>
        </w:rPr>
      </w:pPr>
      <w:r w:rsidRPr="001A1DE8">
        <w:rPr>
          <w:rFonts w:ascii="Arial" w:hAnsi="Arial" w:cs="Arial"/>
        </w:rPr>
        <w:t>Pela deliberação de qualquer dos participes em qualquer momento, manifestada com antecedência de 60 (sessenta) dias;</w:t>
      </w:r>
    </w:p>
    <w:p w:rsidR="005F25D2" w:rsidRPr="001A1DE8" w:rsidRDefault="005F25D2" w:rsidP="002C76C4">
      <w:pPr>
        <w:pStyle w:val="PargrafodaLista"/>
        <w:numPr>
          <w:ilvl w:val="0"/>
          <w:numId w:val="5"/>
        </w:numPr>
        <w:spacing w:before="240" w:after="160" w:line="360" w:lineRule="auto"/>
        <w:contextualSpacing/>
        <w:jc w:val="both"/>
        <w:rPr>
          <w:rFonts w:ascii="Arial" w:hAnsi="Arial" w:cs="Arial"/>
        </w:rPr>
      </w:pPr>
      <w:r w:rsidRPr="001A1DE8">
        <w:rPr>
          <w:rFonts w:ascii="Arial" w:hAnsi="Arial" w:cs="Arial"/>
        </w:rPr>
        <w:t>Pela inadimplência de qualquer de suas cláusulas ou condições, a critério do partícipe não inadimplente, mediante comunicação escrita com antecedência de 30 dias;</w:t>
      </w:r>
    </w:p>
    <w:p w:rsidR="005F25D2" w:rsidRPr="001A1DE8" w:rsidRDefault="005F25D2" w:rsidP="002C76C4">
      <w:pPr>
        <w:pStyle w:val="PargrafodaLista"/>
        <w:numPr>
          <w:ilvl w:val="0"/>
          <w:numId w:val="5"/>
        </w:numPr>
        <w:spacing w:before="240" w:after="160" w:line="360" w:lineRule="auto"/>
        <w:contextualSpacing/>
        <w:jc w:val="both"/>
        <w:rPr>
          <w:rFonts w:ascii="Arial" w:hAnsi="Arial" w:cs="Arial"/>
        </w:rPr>
      </w:pPr>
      <w:r w:rsidRPr="001A1DE8">
        <w:rPr>
          <w:rFonts w:ascii="Arial" w:hAnsi="Arial" w:cs="Arial"/>
        </w:rPr>
        <w:t>Na ocorrência de fatos imprevisíveis que impossibilitem sua execução;</w:t>
      </w:r>
    </w:p>
    <w:p w:rsidR="005F25D2" w:rsidRPr="001A1DE8" w:rsidRDefault="005F25D2" w:rsidP="002C76C4">
      <w:pPr>
        <w:pStyle w:val="PargrafodaLista"/>
        <w:numPr>
          <w:ilvl w:val="0"/>
          <w:numId w:val="5"/>
        </w:numPr>
        <w:spacing w:before="240" w:after="160" w:line="360" w:lineRule="auto"/>
        <w:contextualSpacing/>
        <w:jc w:val="both"/>
        <w:rPr>
          <w:rFonts w:ascii="Arial" w:hAnsi="Arial" w:cs="Arial"/>
        </w:rPr>
      </w:pPr>
      <w:r w:rsidRPr="001A1DE8">
        <w:rPr>
          <w:rFonts w:ascii="Arial" w:hAnsi="Arial" w:cs="Arial"/>
        </w:rPr>
        <w:t>Pela superveniência de norma que torne legal, material ou formalmente impraticável;</w:t>
      </w:r>
    </w:p>
    <w:p w:rsidR="005F25D2" w:rsidRPr="001A1DE8" w:rsidRDefault="005F25D2" w:rsidP="002C76C4">
      <w:pPr>
        <w:pStyle w:val="PargrafodaLista"/>
        <w:numPr>
          <w:ilvl w:val="0"/>
          <w:numId w:val="5"/>
        </w:numPr>
        <w:spacing w:before="240" w:after="160" w:line="360" w:lineRule="auto"/>
        <w:contextualSpacing/>
        <w:jc w:val="both"/>
        <w:rPr>
          <w:rFonts w:ascii="Arial" w:hAnsi="Arial" w:cs="Arial"/>
        </w:rPr>
      </w:pPr>
      <w:r w:rsidRPr="001A1DE8">
        <w:rPr>
          <w:rFonts w:ascii="Arial" w:hAnsi="Arial" w:cs="Arial"/>
        </w:rPr>
        <w:t>Em resguardo do interesse público;</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sz w:val="24"/>
          <w:szCs w:val="24"/>
        </w:rPr>
        <w:t>PARÁGRAFO ÚNICO: Em ocorrendo qualquer das hipóteses previstas nesta Cláusula, os partícipes são responsáveis pelas obrigações que assumiram até a data da denúncia, competindo ao PARCEIRO PRIVADO à comprovação de aplicação dos recursos que houver recebido, na forma da Cláusula Terceira.</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sz w:val="24"/>
          <w:szCs w:val="24"/>
        </w:rPr>
        <w:lastRenderedPageBreak/>
        <w:t>CLÁUSULA DÉCIMA SEGUNDA – DAS SANÇÕES: Pela execução da parceria em desacordo com o plano de trabalho e com a legislação especifica, garantida a prévia defesa, poderão ser aplicadas as seguintes sanções:</w:t>
      </w:r>
    </w:p>
    <w:p w:rsidR="005F25D2" w:rsidRPr="001A1DE8" w:rsidRDefault="005F25D2" w:rsidP="002C76C4">
      <w:pPr>
        <w:pStyle w:val="PargrafodaLista"/>
        <w:numPr>
          <w:ilvl w:val="0"/>
          <w:numId w:val="6"/>
        </w:numPr>
        <w:spacing w:before="240" w:after="160" w:line="360" w:lineRule="auto"/>
        <w:contextualSpacing/>
        <w:jc w:val="both"/>
        <w:rPr>
          <w:rFonts w:ascii="Arial" w:hAnsi="Arial" w:cs="Arial"/>
        </w:rPr>
      </w:pPr>
      <w:r w:rsidRPr="001A1DE8">
        <w:rPr>
          <w:rFonts w:ascii="Arial" w:hAnsi="Arial" w:cs="Arial"/>
        </w:rPr>
        <w:t>Advertência;</w:t>
      </w:r>
    </w:p>
    <w:p w:rsidR="005F25D2" w:rsidRPr="001A1DE8" w:rsidRDefault="005F25D2" w:rsidP="002C76C4">
      <w:pPr>
        <w:pStyle w:val="PargrafodaLista"/>
        <w:numPr>
          <w:ilvl w:val="0"/>
          <w:numId w:val="6"/>
        </w:numPr>
        <w:spacing w:before="240" w:after="160" w:line="360" w:lineRule="auto"/>
        <w:contextualSpacing/>
        <w:jc w:val="both"/>
        <w:rPr>
          <w:rFonts w:ascii="Arial" w:hAnsi="Arial" w:cs="Arial"/>
        </w:rPr>
      </w:pPr>
      <w:r w:rsidRPr="001A1DE8">
        <w:rPr>
          <w:rFonts w:ascii="Arial" w:hAnsi="Arial" w:cs="Arial"/>
        </w:rPr>
        <w:t>Suspensão temporária da participação em chamamento público e impedimento de celebrar parceria ou contrato com órgãos e entidades da esfera de governo da administração pública sancionadora, por prazo não superior a dois anos;</w:t>
      </w:r>
    </w:p>
    <w:p w:rsidR="005F25D2" w:rsidRPr="001A1DE8" w:rsidRDefault="005F25D2" w:rsidP="002C76C4">
      <w:pPr>
        <w:pStyle w:val="PargrafodaLista"/>
        <w:numPr>
          <w:ilvl w:val="0"/>
          <w:numId w:val="6"/>
        </w:numPr>
        <w:spacing w:before="240" w:after="160" w:line="360" w:lineRule="auto"/>
        <w:contextualSpacing/>
        <w:jc w:val="both"/>
        <w:rPr>
          <w:rFonts w:ascii="Arial" w:hAnsi="Arial" w:cs="Arial"/>
        </w:rPr>
      </w:pPr>
      <w:r w:rsidRPr="001A1DE8">
        <w:rPr>
          <w:rFonts w:ascii="Arial" w:hAnsi="Arial" w:cs="Arial"/>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 que será concedida sempre que a organização da sociedade civil ressarcir a administração pública pelos prejuízos resultantes e depois de decorrido o prazo da sanção aplicada com base no item “B”.</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sz w:val="24"/>
          <w:szCs w:val="24"/>
        </w:rPr>
        <w:t>CLÁUSULA DÉCIMA TERCEIRA – DAS ALTERAÇÕES: Este Termo de Colaboração poderá ser alterado por meio de Termo Aditivo, de comum acordo entre os parceiros, vedada a mudança do objeto.</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sz w:val="24"/>
          <w:szCs w:val="24"/>
        </w:rPr>
        <w:t>CLÁUSULA DÉCIMA QUARTA – DA PUBLICAÇÃO: O presente Termo de Colaboração será publicado, sob forma de extrato, no Diário Oficial do Estado, a ser providenciado pela Administração até o quinto dia útil do mês subsequente ao dia da assinatura, para ocorrer no prazo de vinte dias daquela data, qualquer que seja o seu valor, ainda que sem ônus.</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sz w:val="24"/>
          <w:szCs w:val="24"/>
        </w:rPr>
        <w:t>CLÁUSULA DÉCIMA QUINTA – DOS BENS ADQUIRIDOS: Na data da conclusão ou extinção desta parceria, a titularidade dos direitos e dos bens adquiridos, produzidos ou transformados com recursos repassados pelo PARCEIRO PRIVADO será do PARCEIRO PÚBLICO, que poderão ser doados a critério do administrador público quando não forem necessários para assegurar a continuidade do objeto pactuado, observada a legislação vigente.</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sz w:val="24"/>
          <w:szCs w:val="24"/>
        </w:rPr>
        <w:t xml:space="preserve">PARÁGRAFO ÚNICO – Concluído, ou não, o prazo de vigência do presente ajuste, no caso de utilização em desacordo com a finalidade estabelecida pelos parceiros, </w:t>
      </w:r>
      <w:r w:rsidRPr="001A1DE8">
        <w:rPr>
          <w:rFonts w:ascii="Arial" w:hAnsi="Arial" w:cs="Arial"/>
          <w:sz w:val="24"/>
          <w:szCs w:val="24"/>
        </w:rPr>
        <w:lastRenderedPageBreak/>
        <w:t>poderá a Administração Pública promover a imediata retomada dos bens e direitos referidos na cláusula décima quinta.</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sz w:val="24"/>
          <w:szCs w:val="24"/>
        </w:rPr>
        <w:t>CLÁUSULA DÉCIMA SEXTA – DA INALIENABILIDADE: Os equipamentos e materiais permanentes adquiridos pelo presente instrumento serão gravados com cláusula de inalienabilidade, e o PARCEIRO PRIVADO deverá formalizar promessa de transferência da propriedade à administração pública, na hipótese de sua extinção.</w:t>
      </w:r>
    </w:p>
    <w:p w:rsidR="005F25D2" w:rsidRPr="001A1DE8" w:rsidRDefault="005F25D2" w:rsidP="002C76C4">
      <w:pPr>
        <w:spacing w:before="240" w:line="360" w:lineRule="auto"/>
        <w:jc w:val="both"/>
        <w:rPr>
          <w:rFonts w:ascii="Arial" w:hAnsi="Arial" w:cs="Arial"/>
          <w:sz w:val="24"/>
          <w:szCs w:val="24"/>
        </w:rPr>
      </w:pPr>
      <w:r w:rsidRPr="001A1DE8">
        <w:rPr>
          <w:rFonts w:ascii="Arial" w:hAnsi="Arial" w:cs="Arial"/>
          <w:sz w:val="24"/>
          <w:szCs w:val="24"/>
        </w:rPr>
        <w:t>CLÁUSULA DÉCIMA SÉTIMA – DO FORO: Os conflitos e divergências que se originaram deste Termo de Colaboração, não solucionados pelas vias amigáveis, serão submetidos ao foro da Comarca de Manaus, que para tanto fica eleito.</w:t>
      </w:r>
    </w:p>
    <w:p w:rsidR="001A1DE8" w:rsidRPr="001A1DE8" w:rsidRDefault="001A1DE8" w:rsidP="002C76C4">
      <w:pPr>
        <w:spacing w:line="360" w:lineRule="auto"/>
        <w:jc w:val="center"/>
        <w:rPr>
          <w:rFonts w:ascii="Arial" w:hAnsi="Arial" w:cs="Arial"/>
          <w:sz w:val="24"/>
          <w:szCs w:val="24"/>
        </w:rPr>
      </w:pPr>
      <w:r w:rsidRPr="001A1DE8">
        <w:rPr>
          <w:rFonts w:ascii="Arial" w:hAnsi="Arial" w:cs="Arial"/>
          <w:sz w:val="24"/>
          <w:szCs w:val="24"/>
        </w:rPr>
        <w:t xml:space="preserve">Manaus, </w:t>
      </w:r>
      <w:r w:rsidR="002C76C4">
        <w:rPr>
          <w:rFonts w:ascii="Arial" w:hAnsi="Arial" w:cs="Arial"/>
          <w:sz w:val="24"/>
          <w:szCs w:val="24"/>
        </w:rPr>
        <w:t>xx</w:t>
      </w:r>
      <w:r w:rsidRPr="001A1DE8">
        <w:rPr>
          <w:rFonts w:ascii="Arial" w:hAnsi="Arial" w:cs="Arial"/>
          <w:sz w:val="24"/>
          <w:szCs w:val="24"/>
        </w:rPr>
        <w:t xml:space="preserve"> de </w:t>
      </w:r>
      <w:r w:rsidR="002C76C4">
        <w:rPr>
          <w:rFonts w:ascii="Arial" w:hAnsi="Arial" w:cs="Arial"/>
          <w:sz w:val="24"/>
          <w:szCs w:val="24"/>
        </w:rPr>
        <w:t>xxxxx</w:t>
      </w:r>
      <w:r w:rsidRPr="001A1DE8">
        <w:rPr>
          <w:rFonts w:ascii="Arial" w:hAnsi="Arial" w:cs="Arial"/>
          <w:sz w:val="24"/>
          <w:szCs w:val="24"/>
        </w:rPr>
        <w:t xml:space="preserve"> de 20</w:t>
      </w:r>
      <w:r w:rsidR="002C76C4">
        <w:rPr>
          <w:rFonts w:ascii="Arial" w:hAnsi="Arial" w:cs="Arial"/>
          <w:sz w:val="24"/>
          <w:szCs w:val="24"/>
        </w:rPr>
        <w:t>20</w:t>
      </w:r>
      <w:r w:rsidRPr="001A1DE8">
        <w:rPr>
          <w:rFonts w:ascii="Arial" w:hAnsi="Arial" w:cs="Arial"/>
          <w:sz w:val="24"/>
          <w:szCs w:val="24"/>
        </w:rPr>
        <w:t>.</w:t>
      </w:r>
    </w:p>
    <w:p w:rsidR="001A1DE8" w:rsidRPr="001A1DE8" w:rsidRDefault="001A1DE8" w:rsidP="002C76C4">
      <w:pPr>
        <w:spacing w:line="360" w:lineRule="auto"/>
        <w:jc w:val="both"/>
        <w:rPr>
          <w:rFonts w:ascii="Arial" w:hAnsi="Arial" w:cs="Arial"/>
          <w:b/>
          <w:sz w:val="24"/>
          <w:szCs w:val="24"/>
        </w:rPr>
      </w:pPr>
      <w:r w:rsidRPr="001A1DE8">
        <w:rPr>
          <w:rFonts w:ascii="Arial" w:hAnsi="Arial" w:cs="Arial"/>
          <w:b/>
          <w:sz w:val="24"/>
          <w:szCs w:val="24"/>
          <w:u w:val="single"/>
        </w:rPr>
        <w:t>PARCEIRO PÚBLICO</w:t>
      </w:r>
      <w:r w:rsidRPr="001A1DE8">
        <w:rPr>
          <w:rFonts w:ascii="Arial" w:hAnsi="Arial" w:cs="Arial"/>
          <w:b/>
          <w:sz w:val="24"/>
          <w:szCs w:val="24"/>
        </w:rPr>
        <w:t>:</w:t>
      </w:r>
    </w:p>
    <w:p w:rsidR="001A1DE8" w:rsidRPr="001A1DE8" w:rsidRDefault="001A1DE8" w:rsidP="002C76C4">
      <w:pPr>
        <w:spacing w:line="360" w:lineRule="auto"/>
        <w:jc w:val="center"/>
        <w:rPr>
          <w:rFonts w:ascii="Arial" w:hAnsi="Arial" w:cs="Arial"/>
          <w:sz w:val="24"/>
          <w:szCs w:val="24"/>
        </w:rPr>
      </w:pPr>
      <w:r w:rsidRPr="001A1DE8">
        <w:rPr>
          <w:rFonts w:ascii="Arial" w:hAnsi="Arial" w:cs="Arial"/>
          <w:sz w:val="24"/>
          <w:szCs w:val="24"/>
        </w:rPr>
        <w:t>________________________________________</w:t>
      </w:r>
    </w:p>
    <w:p w:rsidR="001A1DE8" w:rsidRPr="001A1DE8" w:rsidRDefault="001A1DE8" w:rsidP="002C76C4">
      <w:pPr>
        <w:spacing w:line="360" w:lineRule="auto"/>
        <w:jc w:val="center"/>
        <w:rPr>
          <w:rFonts w:ascii="Arial" w:hAnsi="Arial" w:cs="Arial"/>
          <w:sz w:val="24"/>
          <w:szCs w:val="24"/>
        </w:rPr>
      </w:pPr>
      <w:r w:rsidRPr="001A1DE8">
        <w:rPr>
          <w:rFonts w:ascii="Arial" w:hAnsi="Arial" w:cs="Arial"/>
          <w:sz w:val="24"/>
          <w:szCs w:val="24"/>
        </w:rPr>
        <w:t>Secretária de Estado da Assistência Social</w:t>
      </w:r>
    </w:p>
    <w:p w:rsidR="001A1DE8" w:rsidRPr="001A1DE8" w:rsidRDefault="001A1DE8" w:rsidP="002C76C4">
      <w:pPr>
        <w:spacing w:line="360" w:lineRule="auto"/>
        <w:jc w:val="both"/>
        <w:rPr>
          <w:rFonts w:ascii="Arial" w:hAnsi="Arial" w:cs="Arial"/>
          <w:b/>
          <w:sz w:val="24"/>
          <w:szCs w:val="24"/>
          <w:u w:val="single"/>
        </w:rPr>
      </w:pPr>
    </w:p>
    <w:p w:rsidR="001A1DE8" w:rsidRPr="001A1DE8" w:rsidRDefault="001A1DE8" w:rsidP="002C76C4">
      <w:pPr>
        <w:spacing w:line="360" w:lineRule="auto"/>
        <w:jc w:val="both"/>
        <w:rPr>
          <w:rFonts w:ascii="Arial" w:hAnsi="Arial" w:cs="Arial"/>
          <w:b/>
          <w:sz w:val="24"/>
          <w:szCs w:val="24"/>
        </w:rPr>
      </w:pPr>
      <w:r w:rsidRPr="001A1DE8">
        <w:rPr>
          <w:rFonts w:ascii="Arial" w:hAnsi="Arial" w:cs="Arial"/>
          <w:b/>
          <w:sz w:val="24"/>
          <w:szCs w:val="24"/>
          <w:u w:val="single"/>
        </w:rPr>
        <w:t>PARCEIRO PRIVADO</w:t>
      </w:r>
      <w:r w:rsidRPr="001A1DE8">
        <w:rPr>
          <w:rFonts w:ascii="Arial" w:hAnsi="Arial" w:cs="Arial"/>
          <w:b/>
          <w:sz w:val="24"/>
          <w:szCs w:val="24"/>
        </w:rPr>
        <w:t>:</w:t>
      </w:r>
    </w:p>
    <w:p w:rsidR="001A1DE8" w:rsidRPr="001A1DE8" w:rsidRDefault="001A1DE8" w:rsidP="002C76C4">
      <w:pPr>
        <w:spacing w:line="360" w:lineRule="auto"/>
        <w:jc w:val="center"/>
        <w:rPr>
          <w:rFonts w:ascii="Arial" w:hAnsi="Arial" w:cs="Arial"/>
          <w:sz w:val="24"/>
          <w:szCs w:val="24"/>
        </w:rPr>
      </w:pPr>
      <w:r w:rsidRPr="001A1DE8">
        <w:rPr>
          <w:rFonts w:ascii="Arial" w:hAnsi="Arial" w:cs="Arial"/>
          <w:sz w:val="24"/>
          <w:szCs w:val="24"/>
        </w:rPr>
        <w:t>___________________________________________</w:t>
      </w:r>
    </w:p>
    <w:p w:rsidR="001A1DE8" w:rsidRPr="001A1DE8" w:rsidRDefault="001A1DE8" w:rsidP="002C76C4">
      <w:pPr>
        <w:spacing w:line="360" w:lineRule="auto"/>
        <w:jc w:val="center"/>
        <w:rPr>
          <w:rFonts w:ascii="Arial" w:hAnsi="Arial" w:cs="Arial"/>
          <w:b/>
          <w:sz w:val="24"/>
          <w:szCs w:val="24"/>
          <w:u w:val="single"/>
        </w:rPr>
      </w:pPr>
      <w:r w:rsidRPr="001A1DE8">
        <w:rPr>
          <w:rFonts w:ascii="Arial" w:hAnsi="Arial" w:cs="Arial"/>
          <w:sz w:val="24"/>
          <w:szCs w:val="24"/>
        </w:rPr>
        <w:t>Presidente</w:t>
      </w:r>
    </w:p>
    <w:p w:rsidR="001A1DE8" w:rsidRPr="001A1DE8" w:rsidRDefault="001A1DE8" w:rsidP="002C76C4">
      <w:pPr>
        <w:spacing w:line="360" w:lineRule="auto"/>
        <w:jc w:val="both"/>
        <w:rPr>
          <w:rFonts w:ascii="Arial" w:hAnsi="Arial" w:cs="Arial"/>
          <w:b/>
          <w:sz w:val="24"/>
          <w:szCs w:val="24"/>
        </w:rPr>
      </w:pPr>
      <w:r w:rsidRPr="001A1DE8">
        <w:rPr>
          <w:rFonts w:ascii="Arial" w:hAnsi="Arial" w:cs="Arial"/>
          <w:b/>
          <w:sz w:val="24"/>
          <w:szCs w:val="24"/>
          <w:u w:val="single"/>
        </w:rPr>
        <w:t>TESTEMUNHAS</w:t>
      </w:r>
      <w:r w:rsidRPr="001A1DE8">
        <w:rPr>
          <w:rFonts w:ascii="Arial" w:hAnsi="Arial" w:cs="Arial"/>
          <w:b/>
          <w:sz w:val="24"/>
          <w:szCs w:val="24"/>
        </w:rPr>
        <w:t>:</w:t>
      </w:r>
    </w:p>
    <w:p w:rsidR="001A1DE8" w:rsidRPr="001A1DE8" w:rsidRDefault="001A1DE8" w:rsidP="002C76C4">
      <w:pPr>
        <w:spacing w:line="360" w:lineRule="auto"/>
        <w:jc w:val="both"/>
        <w:rPr>
          <w:rFonts w:ascii="Arial" w:hAnsi="Arial" w:cs="Arial"/>
          <w:b/>
          <w:sz w:val="24"/>
          <w:szCs w:val="24"/>
        </w:rPr>
      </w:pPr>
    </w:p>
    <w:p w:rsidR="001A1DE8" w:rsidRPr="001A1DE8" w:rsidRDefault="001A1DE8" w:rsidP="002C76C4">
      <w:pPr>
        <w:pStyle w:val="PargrafodaLista"/>
        <w:numPr>
          <w:ilvl w:val="3"/>
          <w:numId w:val="7"/>
        </w:numPr>
        <w:spacing w:line="360" w:lineRule="auto"/>
        <w:ind w:left="284" w:hanging="284"/>
        <w:contextualSpacing/>
        <w:jc w:val="both"/>
        <w:rPr>
          <w:rFonts w:ascii="Arial" w:hAnsi="Arial" w:cs="Arial"/>
        </w:rPr>
      </w:pPr>
      <w:r w:rsidRPr="001A1DE8">
        <w:rPr>
          <w:rFonts w:ascii="Arial" w:hAnsi="Arial" w:cs="Arial"/>
        </w:rPr>
        <w:softHyphen/>
      </w:r>
      <w:r w:rsidRPr="001A1DE8">
        <w:rPr>
          <w:rFonts w:ascii="Arial" w:hAnsi="Arial" w:cs="Arial"/>
        </w:rPr>
        <w:softHyphen/>
        <w:t>_____________________________________</w:t>
      </w:r>
    </w:p>
    <w:p w:rsidR="001A1DE8" w:rsidRPr="001A1DE8" w:rsidRDefault="001A1DE8" w:rsidP="002C76C4">
      <w:pPr>
        <w:pStyle w:val="PargrafodaLista"/>
        <w:spacing w:line="360" w:lineRule="auto"/>
        <w:ind w:left="284"/>
        <w:jc w:val="both"/>
        <w:rPr>
          <w:rFonts w:ascii="Arial" w:hAnsi="Arial" w:cs="Arial"/>
        </w:rPr>
      </w:pPr>
      <w:r w:rsidRPr="001A1DE8">
        <w:rPr>
          <w:rFonts w:ascii="Arial" w:hAnsi="Arial" w:cs="Arial"/>
        </w:rPr>
        <w:t>RG nº ________________________________</w:t>
      </w:r>
    </w:p>
    <w:p w:rsidR="001A1DE8" w:rsidRPr="001A1DE8" w:rsidRDefault="001A1DE8" w:rsidP="002C76C4">
      <w:pPr>
        <w:pStyle w:val="PargrafodaLista"/>
        <w:spacing w:line="360" w:lineRule="auto"/>
        <w:ind w:left="284"/>
        <w:jc w:val="both"/>
        <w:rPr>
          <w:rFonts w:ascii="Arial" w:hAnsi="Arial" w:cs="Arial"/>
        </w:rPr>
      </w:pPr>
      <w:r w:rsidRPr="001A1DE8">
        <w:rPr>
          <w:rFonts w:ascii="Arial" w:hAnsi="Arial" w:cs="Arial"/>
        </w:rPr>
        <w:t>CPF nº _______________________________</w:t>
      </w:r>
    </w:p>
    <w:p w:rsidR="001A1DE8" w:rsidRPr="001A1DE8" w:rsidRDefault="001A1DE8" w:rsidP="002C76C4">
      <w:pPr>
        <w:spacing w:line="360" w:lineRule="auto"/>
        <w:jc w:val="both"/>
        <w:rPr>
          <w:rFonts w:ascii="Arial" w:hAnsi="Arial" w:cs="Arial"/>
          <w:sz w:val="24"/>
          <w:szCs w:val="24"/>
        </w:rPr>
      </w:pPr>
    </w:p>
    <w:p w:rsidR="001A1DE8" w:rsidRPr="001A1DE8" w:rsidRDefault="001A1DE8" w:rsidP="002C76C4">
      <w:pPr>
        <w:pStyle w:val="PargrafodaLista"/>
        <w:numPr>
          <w:ilvl w:val="3"/>
          <w:numId w:val="7"/>
        </w:numPr>
        <w:spacing w:line="360" w:lineRule="auto"/>
        <w:ind w:left="284" w:hanging="284"/>
        <w:contextualSpacing/>
        <w:jc w:val="both"/>
        <w:rPr>
          <w:rFonts w:ascii="Arial" w:hAnsi="Arial" w:cs="Arial"/>
        </w:rPr>
      </w:pPr>
      <w:r w:rsidRPr="001A1DE8">
        <w:rPr>
          <w:rFonts w:ascii="Arial" w:hAnsi="Arial" w:cs="Arial"/>
        </w:rPr>
        <w:t>_____________________________________</w:t>
      </w:r>
    </w:p>
    <w:p w:rsidR="001A1DE8" w:rsidRPr="001A1DE8" w:rsidRDefault="001A1DE8" w:rsidP="002C76C4">
      <w:pPr>
        <w:pStyle w:val="PargrafodaLista"/>
        <w:spacing w:line="360" w:lineRule="auto"/>
        <w:ind w:left="284"/>
        <w:jc w:val="both"/>
        <w:rPr>
          <w:rFonts w:ascii="Arial" w:hAnsi="Arial" w:cs="Arial"/>
        </w:rPr>
      </w:pPr>
      <w:r w:rsidRPr="001A1DE8">
        <w:rPr>
          <w:rFonts w:ascii="Arial" w:hAnsi="Arial" w:cs="Arial"/>
        </w:rPr>
        <w:t>RG nº________________________________</w:t>
      </w:r>
    </w:p>
    <w:p w:rsidR="001A1DE8" w:rsidRPr="001A1DE8" w:rsidRDefault="001A1DE8" w:rsidP="002C76C4">
      <w:pPr>
        <w:spacing w:line="360" w:lineRule="auto"/>
        <w:ind w:firstLine="284"/>
        <w:jc w:val="both"/>
        <w:rPr>
          <w:rFonts w:ascii="Arial" w:hAnsi="Arial" w:cs="Arial"/>
          <w:sz w:val="24"/>
          <w:szCs w:val="24"/>
        </w:rPr>
      </w:pPr>
      <w:r w:rsidRPr="001A1DE8">
        <w:rPr>
          <w:rFonts w:ascii="Arial" w:hAnsi="Arial" w:cs="Arial"/>
          <w:sz w:val="24"/>
          <w:szCs w:val="24"/>
        </w:rPr>
        <w:t>CPF nº _______________________________</w:t>
      </w:r>
    </w:p>
    <w:sectPr w:rsidR="001A1DE8" w:rsidRPr="001A1DE8" w:rsidSect="003628FD">
      <w:headerReference w:type="default" r:id="rId8"/>
      <w:pgSz w:w="11906" w:h="16838" w:code="9"/>
      <w:pgMar w:top="1701" w:right="1134" w:bottom="1134" w:left="170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70A" w:rsidRDefault="005C670A" w:rsidP="00B314DC">
      <w:pPr>
        <w:spacing w:after="0" w:line="240" w:lineRule="auto"/>
      </w:pPr>
      <w:r>
        <w:separator/>
      </w:r>
    </w:p>
  </w:endnote>
  <w:endnote w:type="continuationSeparator" w:id="0">
    <w:p w:rsidR="005C670A" w:rsidRDefault="005C670A" w:rsidP="00B31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70A" w:rsidRDefault="005C670A" w:rsidP="00B314DC">
      <w:pPr>
        <w:spacing w:after="0" w:line="240" w:lineRule="auto"/>
      </w:pPr>
      <w:r>
        <w:separator/>
      </w:r>
    </w:p>
  </w:footnote>
  <w:footnote w:type="continuationSeparator" w:id="0">
    <w:p w:rsidR="005C670A" w:rsidRDefault="005C670A" w:rsidP="00B314DC">
      <w:pPr>
        <w:spacing w:after="0" w:line="240" w:lineRule="auto"/>
      </w:pPr>
      <w:r>
        <w:continuationSeparator/>
      </w:r>
    </w:p>
  </w:footnote>
  <w:footnote w:id="1">
    <w:p w:rsidR="005F25D2" w:rsidRDefault="005F25D2" w:rsidP="005F25D2">
      <w:pPr>
        <w:pStyle w:val="Textodenotaderodap"/>
        <w:rPr>
          <w:rFonts w:asciiTheme="minorHAnsi" w:hAnsiTheme="minorHAnsi" w:cstheme="minorBidi"/>
        </w:rPr>
      </w:pPr>
      <w:r>
        <w:rPr>
          <w:rStyle w:val="Refdenotaderodap"/>
        </w:rPr>
        <w:footnoteRef/>
      </w:r>
      <w:r>
        <w:t xml:space="preserve"> O prazo de prestação de contas pode ser concedido por até 90 (noventa) dias, conforme o disposto no artigo 69, da Lei 13.019/2014, com redação dada pela Lei 13.204/2015.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998059"/>
      <w:docPartObj>
        <w:docPartGallery w:val="Page Numbers (Top of Page)"/>
        <w:docPartUnique/>
      </w:docPartObj>
    </w:sdtPr>
    <w:sdtEndPr/>
    <w:sdtContent>
      <w:p w:rsidR="008211B2" w:rsidRDefault="003628FD" w:rsidP="00F853AD">
        <w:pPr>
          <w:pStyle w:val="Cabealho"/>
          <w:tabs>
            <w:tab w:val="left" w:pos="3810"/>
            <w:tab w:val="right" w:pos="9071"/>
          </w:tabs>
          <w:spacing w:before="240"/>
        </w:pPr>
        <w:r>
          <w:rPr>
            <w:noProof/>
            <w:lang w:eastAsia="pt-BR"/>
          </w:rPr>
          <w:drawing>
            <wp:anchor distT="0" distB="0" distL="114300" distR="114300" simplePos="0" relativeHeight="251659264" behindDoc="0" locked="0" layoutInCell="1" allowOverlap="1" wp14:anchorId="17D6E589" wp14:editId="2A306F52">
              <wp:simplePos x="0" y="0"/>
              <wp:positionH relativeFrom="page">
                <wp:align>left</wp:align>
              </wp:positionH>
              <wp:positionV relativeFrom="paragraph">
                <wp:posOffset>-40943</wp:posOffset>
              </wp:positionV>
              <wp:extent cx="7556440" cy="10877265"/>
              <wp:effectExtent l="0" t="0" r="6985" b="635"/>
              <wp:wrapNone/>
              <wp:docPr id="5" name="Imagem 5" descr="C:\Users\luiz\Documents\Sem título-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z\Documents\Sem título-1-0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5113" b="2810"/>
                      <a:stretch/>
                    </pic:blipFill>
                    <pic:spPr bwMode="auto">
                      <a:xfrm>
                        <a:off x="0" y="0"/>
                        <a:ext cx="7559503" cy="108816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53AD">
          <w:tab/>
        </w:r>
        <w:r w:rsidR="00F853AD">
          <w:tab/>
        </w:r>
        <w:r w:rsidR="00F853AD">
          <w:tab/>
        </w:r>
        <w:r w:rsidR="00F853AD">
          <w:tab/>
        </w:r>
        <w:r w:rsidR="008211B2">
          <w:fldChar w:fldCharType="begin"/>
        </w:r>
        <w:r w:rsidR="008211B2">
          <w:instrText>PAGE   \* MERGEFORMAT</w:instrText>
        </w:r>
        <w:r w:rsidR="008211B2">
          <w:fldChar w:fldCharType="separate"/>
        </w:r>
        <w:r w:rsidR="00C10D95">
          <w:rPr>
            <w:noProof/>
          </w:rPr>
          <w:t>17</w:t>
        </w:r>
        <w:r w:rsidR="008211B2">
          <w:fldChar w:fldCharType="end"/>
        </w:r>
      </w:p>
    </w:sdtContent>
  </w:sdt>
  <w:p w:rsidR="00BB7C1F" w:rsidRDefault="00BB7C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7140"/>
    <w:multiLevelType w:val="hybridMultilevel"/>
    <w:tmpl w:val="18BAFD2E"/>
    <w:lvl w:ilvl="0" w:tplc="EFF8B1E4">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182D3D4C"/>
    <w:multiLevelType w:val="hybridMultilevel"/>
    <w:tmpl w:val="3F728A1E"/>
    <w:lvl w:ilvl="0" w:tplc="0194E6B4">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BC50F6A"/>
    <w:multiLevelType w:val="hybridMultilevel"/>
    <w:tmpl w:val="D714A056"/>
    <w:lvl w:ilvl="0" w:tplc="4E00CD98">
      <w:start w:val="1"/>
      <w:numFmt w:val="lowerLetter"/>
      <w:lvlText w:val="%1."/>
      <w:lvlJc w:val="left"/>
      <w:pPr>
        <w:ind w:left="1425" w:hanging="360"/>
      </w:pPr>
    </w:lvl>
    <w:lvl w:ilvl="1" w:tplc="04160019">
      <w:start w:val="1"/>
      <w:numFmt w:val="lowerLetter"/>
      <w:lvlText w:val="%2."/>
      <w:lvlJc w:val="left"/>
      <w:pPr>
        <w:ind w:left="2145" w:hanging="360"/>
      </w:pPr>
    </w:lvl>
    <w:lvl w:ilvl="2" w:tplc="0416001B">
      <w:start w:val="1"/>
      <w:numFmt w:val="lowerRoman"/>
      <w:lvlText w:val="%3."/>
      <w:lvlJc w:val="right"/>
      <w:pPr>
        <w:ind w:left="2865" w:hanging="180"/>
      </w:pPr>
    </w:lvl>
    <w:lvl w:ilvl="3" w:tplc="0416000F">
      <w:start w:val="1"/>
      <w:numFmt w:val="decimal"/>
      <w:lvlText w:val="%4."/>
      <w:lvlJc w:val="left"/>
      <w:pPr>
        <w:ind w:left="3585" w:hanging="360"/>
      </w:pPr>
    </w:lvl>
    <w:lvl w:ilvl="4" w:tplc="04160019">
      <w:start w:val="1"/>
      <w:numFmt w:val="lowerLetter"/>
      <w:lvlText w:val="%5."/>
      <w:lvlJc w:val="left"/>
      <w:pPr>
        <w:ind w:left="4305" w:hanging="360"/>
      </w:pPr>
    </w:lvl>
    <w:lvl w:ilvl="5" w:tplc="0416001B">
      <w:start w:val="1"/>
      <w:numFmt w:val="lowerRoman"/>
      <w:lvlText w:val="%6."/>
      <w:lvlJc w:val="right"/>
      <w:pPr>
        <w:ind w:left="5025" w:hanging="180"/>
      </w:pPr>
    </w:lvl>
    <w:lvl w:ilvl="6" w:tplc="0416000F">
      <w:start w:val="1"/>
      <w:numFmt w:val="decimal"/>
      <w:lvlText w:val="%7."/>
      <w:lvlJc w:val="left"/>
      <w:pPr>
        <w:ind w:left="5745" w:hanging="360"/>
      </w:pPr>
    </w:lvl>
    <w:lvl w:ilvl="7" w:tplc="04160019">
      <w:start w:val="1"/>
      <w:numFmt w:val="lowerLetter"/>
      <w:lvlText w:val="%8."/>
      <w:lvlJc w:val="left"/>
      <w:pPr>
        <w:ind w:left="6465" w:hanging="360"/>
      </w:pPr>
    </w:lvl>
    <w:lvl w:ilvl="8" w:tplc="0416001B">
      <w:start w:val="1"/>
      <w:numFmt w:val="lowerRoman"/>
      <w:lvlText w:val="%9."/>
      <w:lvlJc w:val="right"/>
      <w:pPr>
        <w:ind w:left="7185" w:hanging="180"/>
      </w:pPr>
    </w:lvl>
  </w:abstractNum>
  <w:abstractNum w:abstractNumId="3" w15:restartNumberingAfterBreak="0">
    <w:nsid w:val="271046AD"/>
    <w:multiLevelType w:val="hybridMultilevel"/>
    <w:tmpl w:val="5928A53C"/>
    <w:lvl w:ilvl="0" w:tplc="D9A2A466">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292F2FFD"/>
    <w:multiLevelType w:val="hybridMultilevel"/>
    <w:tmpl w:val="F5B25B38"/>
    <w:lvl w:ilvl="0" w:tplc="DE922F10">
      <w:start w:val="1"/>
      <w:numFmt w:val="upperLetter"/>
      <w:lvlText w:val="%1)"/>
      <w:lvlJc w:val="left"/>
      <w:pPr>
        <w:ind w:left="720" w:hanging="360"/>
      </w:pPr>
    </w:lvl>
    <w:lvl w:ilvl="1" w:tplc="04160019">
      <w:start w:val="1"/>
      <w:numFmt w:val="lowerLetter"/>
      <w:lvlText w:val="%2."/>
      <w:lvlJc w:val="left"/>
      <w:pPr>
        <w:ind w:left="1353"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47C9367B"/>
    <w:multiLevelType w:val="hybridMultilevel"/>
    <w:tmpl w:val="DD663E30"/>
    <w:lvl w:ilvl="0" w:tplc="5EAC729A">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56B10F28"/>
    <w:multiLevelType w:val="hybridMultilevel"/>
    <w:tmpl w:val="D972786E"/>
    <w:lvl w:ilvl="0" w:tplc="9E442A50">
      <w:start w:val="1"/>
      <w:numFmt w:val="decimal"/>
      <w:lvlText w:val="%1."/>
      <w:lvlJc w:val="left"/>
      <w:pPr>
        <w:ind w:left="72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4DC"/>
    <w:rsid w:val="00000D14"/>
    <w:rsid w:val="000017A3"/>
    <w:rsid w:val="00001B9F"/>
    <w:rsid w:val="00001BB0"/>
    <w:rsid w:val="00001D8C"/>
    <w:rsid w:val="00001D8F"/>
    <w:rsid w:val="000023DA"/>
    <w:rsid w:val="00003723"/>
    <w:rsid w:val="00006EEF"/>
    <w:rsid w:val="00007DF9"/>
    <w:rsid w:val="000127CF"/>
    <w:rsid w:val="00012C14"/>
    <w:rsid w:val="0001461D"/>
    <w:rsid w:val="0001572F"/>
    <w:rsid w:val="0002238E"/>
    <w:rsid w:val="00023AE4"/>
    <w:rsid w:val="00024DCA"/>
    <w:rsid w:val="00025C14"/>
    <w:rsid w:val="00025C96"/>
    <w:rsid w:val="00027317"/>
    <w:rsid w:val="00027EDA"/>
    <w:rsid w:val="00031133"/>
    <w:rsid w:val="00031C35"/>
    <w:rsid w:val="00037222"/>
    <w:rsid w:val="00037276"/>
    <w:rsid w:val="00037E0E"/>
    <w:rsid w:val="00040AE1"/>
    <w:rsid w:val="00041216"/>
    <w:rsid w:val="000427EF"/>
    <w:rsid w:val="000435FD"/>
    <w:rsid w:val="00044CFD"/>
    <w:rsid w:val="00050002"/>
    <w:rsid w:val="00052483"/>
    <w:rsid w:val="000549D9"/>
    <w:rsid w:val="00055272"/>
    <w:rsid w:val="00056EC6"/>
    <w:rsid w:val="0005724F"/>
    <w:rsid w:val="00060D42"/>
    <w:rsid w:val="0006177D"/>
    <w:rsid w:val="00062DC8"/>
    <w:rsid w:val="0006406C"/>
    <w:rsid w:val="00064AE4"/>
    <w:rsid w:val="00064ED8"/>
    <w:rsid w:val="00065006"/>
    <w:rsid w:val="00065F77"/>
    <w:rsid w:val="00067469"/>
    <w:rsid w:val="00067910"/>
    <w:rsid w:val="00067978"/>
    <w:rsid w:val="0007026A"/>
    <w:rsid w:val="00072A8D"/>
    <w:rsid w:val="00073118"/>
    <w:rsid w:val="00076EC1"/>
    <w:rsid w:val="000775C5"/>
    <w:rsid w:val="000870F2"/>
    <w:rsid w:val="00087CCE"/>
    <w:rsid w:val="000938E2"/>
    <w:rsid w:val="000940A9"/>
    <w:rsid w:val="00094C31"/>
    <w:rsid w:val="0009541B"/>
    <w:rsid w:val="00096F25"/>
    <w:rsid w:val="000970C9"/>
    <w:rsid w:val="00097C05"/>
    <w:rsid w:val="000A1729"/>
    <w:rsid w:val="000A2777"/>
    <w:rsid w:val="000A3493"/>
    <w:rsid w:val="000A51E2"/>
    <w:rsid w:val="000A5627"/>
    <w:rsid w:val="000A7032"/>
    <w:rsid w:val="000B01F1"/>
    <w:rsid w:val="000B0F86"/>
    <w:rsid w:val="000B21F0"/>
    <w:rsid w:val="000B27CB"/>
    <w:rsid w:val="000B2D2C"/>
    <w:rsid w:val="000B323D"/>
    <w:rsid w:val="000B5BEF"/>
    <w:rsid w:val="000B6E98"/>
    <w:rsid w:val="000B7EC2"/>
    <w:rsid w:val="000C1FCE"/>
    <w:rsid w:val="000C3064"/>
    <w:rsid w:val="000C60BC"/>
    <w:rsid w:val="000D51B9"/>
    <w:rsid w:val="000D69F3"/>
    <w:rsid w:val="000D718A"/>
    <w:rsid w:val="000E24E6"/>
    <w:rsid w:val="000E29A8"/>
    <w:rsid w:val="000E2D67"/>
    <w:rsid w:val="000E470C"/>
    <w:rsid w:val="000E489A"/>
    <w:rsid w:val="000E5867"/>
    <w:rsid w:val="000E7B53"/>
    <w:rsid w:val="000F0239"/>
    <w:rsid w:val="000F519F"/>
    <w:rsid w:val="000F528A"/>
    <w:rsid w:val="000F55F2"/>
    <w:rsid w:val="000F6834"/>
    <w:rsid w:val="000F763C"/>
    <w:rsid w:val="000F771D"/>
    <w:rsid w:val="0010068D"/>
    <w:rsid w:val="00102A15"/>
    <w:rsid w:val="00102E54"/>
    <w:rsid w:val="00104B5E"/>
    <w:rsid w:val="0010603B"/>
    <w:rsid w:val="001069CE"/>
    <w:rsid w:val="00106AC2"/>
    <w:rsid w:val="00110E93"/>
    <w:rsid w:val="00111C1A"/>
    <w:rsid w:val="00112C91"/>
    <w:rsid w:val="001145F3"/>
    <w:rsid w:val="00115A1A"/>
    <w:rsid w:val="00115CD6"/>
    <w:rsid w:val="00115F4A"/>
    <w:rsid w:val="00116BE5"/>
    <w:rsid w:val="001176CC"/>
    <w:rsid w:val="00120E25"/>
    <w:rsid w:val="001221A7"/>
    <w:rsid w:val="00124658"/>
    <w:rsid w:val="00126151"/>
    <w:rsid w:val="001312F6"/>
    <w:rsid w:val="00131BA9"/>
    <w:rsid w:val="00132F19"/>
    <w:rsid w:val="001344AD"/>
    <w:rsid w:val="00134FA9"/>
    <w:rsid w:val="00135F82"/>
    <w:rsid w:val="00141D19"/>
    <w:rsid w:val="00142443"/>
    <w:rsid w:val="00142593"/>
    <w:rsid w:val="001429D1"/>
    <w:rsid w:val="0014349E"/>
    <w:rsid w:val="00143A2F"/>
    <w:rsid w:val="001448BA"/>
    <w:rsid w:val="00145077"/>
    <w:rsid w:val="00146F94"/>
    <w:rsid w:val="001474FD"/>
    <w:rsid w:val="00151047"/>
    <w:rsid w:val="00156549"/>
    <w:rsid w:val="001568EA"/>
    <w:rsid w:val="00156B9B"/>
    <w:rsid w:val="0016263B"/>
    <w:rsid w:val="0016340D"/>
    <w:rsid w:val="00163641"/>
    <w:rsid w:val="00163AD7"/>
    <w:rsid w:val="00164B08"/>
    <w:rsid w:val="00164E3B"/>
    <w:rsid w:val="00164F8A"/>
    <w:rsid w:val="00166413"/>
    <w:rsid w:val="001665D2"/>
    <w:rsid w:val="00167D54"/>
    <w:rsid w:val="001704A5"/>
    <w:rsid w:val="00172836"/>
    <w:rsid w:val="00172DF6"/>
    <w:rsid w:val="00173865"/>
    <w:rsid w:val="00177A5A"/>
    <w:rsid w:val="00180B32"/>
    <w:rsid w:val="00181536"/>
    <w:rsid w:val="00184AAD"/>
    <w:rsid w:val="00184BF3"/>
    <w:rsid w:val="00185618"/>
    <w:rsid w:val="001866E2"/>
    <w:rsid w:val="00186BDA"/>
    <w:rsid w:val="00191D21"/>
    <w:rsid w:val="00192629"/>
    <w:rsid w:val="00192957"/>
    <w:rsid w:val="00192AE8"/>
    <w:rsid w:val="001A1AB3"/>
    <w:rsid w:val="001A1C0D"/>
    <w:rsid w:val="001A1DE8"/>
    <w:rsid w:val="001A3135"/>
    <w:rsid w:val="001A3F7A"/>
    <w:rsid w:val="001A606B"/>
    <w:rsid w:val="001B0518"/>
    <w:rsid w:val="001B1510"/>
    <w:rsid w:val="001B164C"/>
    <w:rsid w:val="001B16BD"/>
    <w:rsid w:val="001B1F82"/>
    <w:rsid w:val="001B3580"/>
    <w:rsid w:val="001B390B"/>
    <w:rsid w:val="001B3DE3"/>
    <w:rsid w:val="001B4306"/>
    <w:rsid w:val="001B5720"/>
    <w:rsid w:val="001B6B7E"/>
    <w:rsid w:val="001B6D0F"/>
    <w:rsid w:val="001B72EC"/>
    <w:rsid w:val="001B75C7"/>
    <w:rsid w:val="001C2540"/>
    <w:rsid w:val="001C5783"/>
    <w:rsid w:val="001D04A3"/>
    <w:rsid w:val="001D3EF7"/>
    <w:rsid w:val="001E19C2"/>
    <w:rsid w:val="001E375C"/>
    <w:rsid w:val="001E3EB6"/>
    <w:rsid w:val="001E4D68"/>
    <w:rsid w:val="001E56D4"/>
    <w:rsid w:val="001E7135"/>
    <w:rsid w:val="001F103E"/>
    <w:rsid w:val="001F2139"/>
    <w:rsid w:val="001F6AB7"/>
    <w:rsid w:val="00205163"/>
    <w:rsid w:val="00207F68"/>
    <w:rsid w:val="002112D5"/>
    <w:rsid w:val="002114B8"/>
    <w:rsid w:val="002124C3"/>
    <w:rsid w:val="00213E78"/>
    <w:rsid w:val="002163B5"/>
    <w:rsid w:val="00220BF5"/>
    <w:rsid w:val="00221CAF"/>
    <w:rsid w:val="00222954"/>
    <w:rsid w:val="00222B96"/>
    <w:rsid w:val="00223384"/>
    <w:rsid w:val="00223AC5"/>
    <w:rsid w:val="00224C8D"/>
    <w:rsid w:val="002256C7"/>
    <w:rsid w:val="00226461"/>
    <w:rsid w:val="00226A79"/>
    <w:rsid w:val="002270D1"/>
    <w:rsid w:val="00227F99"/>
    <w:rsid w:val="002313B9"/>
    <w:rsid w:val="002315DD"/>
    <w:rsid w:val="002316D1"/>
    <w:rsid w:val="0023271D"/>
    <w:rsid w:val="00234DE1"/>
    <w:rsid w:val="00234F18"/>
    <w:rsid w:val="002365C4"/>
    <w:rsid w:val="00241EF1"/>
    <w:rsid w:val="00243588"/>
    <w:rsid w:val="0024634A"/>
    <w:rsid w:val="00247759"/>
    <w:rsid w:val="00251CBA"/>
    <w:rsid w:val="00251F20"/>
    <w:rsid w:val="00252FF3"/>
    <w:rsid w:val="002552DC"/>
    <w:rsid w:val="00255BC3"/>
    <w:rsid w:val="00263B17"/>
    <w:rsid w:val="002649ED"/>
    <w:rsid w:val="00265D81"/>
    <w:rsid w:val="002661B2"/>
    <w:rsid w:val="002705E7"/>
    <w:rsid w:val="00270F68"/>
    <w:rsid w:val="00271967"/>
    <w:rsid w:val="00273594"/>
    <w:rsid w:val="00273FBB"/>
    <w:rsid w:val="00274F31"/>
    <w:rsid w:val="00275D00"/>
    <w:rsid w:val="00281640"/>
    <w:rsid w:val="00281E09"/>
    <w:rsid w:val="002823D4"/>
    <w:rsid w:val="00282578"/>
    <w:rsid w:val="0028475A"/>
    <w:rsid w:val="002865B9"/>
    <w:rsid w:val="00286CFC"/>
    <w:rsid w:val="0028750D"/>
    <w:rsid w:val="00287A6F"/>
    <w:rsid w:val="002909E2"/>
    <w:rsid w:val="00291D85"/>
    <w:rsid w:val="002921A4"/>
    <w:rsid w:val="00295222"/>
    <w:rsid w:val="00296F57"/>
    <w:rsid w:val="002A0546"/>
    <w:rsid w:val="002A13A5"/>
    <w:rsid w:val="002A204D"/>
    <w:rsid w:val="002A2559"/>
    <w:rsid w:val="002A44D0"/>
    <w:rsid w:val="002A649C"/>
    <w:rsid w:val="002A7B7A"/>
    <w:rsid w:val="002B15E5"/>
    <w:rsid w:val="002B1779"/>
    <w:rsid w:val="002B57F3"/>
    <w:rsid w:val="002B6FD0"/>
    <w:rsid w:val="002B7804"/>
    <w:rsid w:val="002C137B"/>
    <w:rsid w:val="002C2702"/>
    <w:rsid w:val="002C2CD9"/>
    <w:rsid w:val="002C3313"/>
    <w:rsid w:val="002C3453"/>
    <w:rsid w:val="002C6B83"/>
    <w:rsid w:val="002C76C4"/>
    <w:rsid w:val="002D0D4A"/>
    <w:rsid w:val="002D63D3"/>
    <w:rsid w:val="002D6F6F"/>
    <w:rsid w:val="002D7527"/>
    <w:rsid w:val="002D7706"/>
    <w:rsid w:val="002E008D"/>
    <w:rsid w:val="002E3501"/>
    <w:rsid w:val="002E3B4A"/>
    <w:rsid w:val="002E4F2E"/>
    <w:rsid w:val="002E5C9B"/>
    <w:rsid w:val="002E69C5"/>
    <w:rsid w:val="002E6BE1"/>
    <w:rsid w:val="002E6EED"/>
    <w:rsid w:val="002F07E6"/>
    <w:rsid w:val="002F1497"/>
    <w:rsid w:val="002F1754"/>
    <w:rsid w:val="002F203E"/>
    <w:rsid w:val="002F2737"/>
    <w:rsid w:val="002F6845"/>
    <w:rsid w:val="00303B99"/>
    <w:rsid w:val="003047C4"/>
    <w:rsid w:val="00306EFF"/>
    <w:rsid w:val="003100AE"/>
    <w:rsid w:val="0031360A"/>
    <w:rsid w:val="0031395A"/>
    <w:rsid w:val="00314FB8"/>
    <w:rsid w:val="00315018"/>
    <w:rsid w:val="003167D2"/>
    <w:rsid w:val="00320A51"/>
    <w:rsid w:val="00321576"/>
    <w:rsid w:val="00322521"/>
    <w:rsid w:val="00322A87"/>
    <w:rsid w:val="00323140"/>
    <w:rsid w:val="00325630"/>
    <w:rsid w:val="00333281"/>
    <w:rsid w:val="00336D23"/>
    <w:rsid w:val="003370CF"/>
    <w:rsid w:val="0034063B"/>
    <w:rsid w:val="003421F9"/>
    <w:rsid w:val="00342853"/>
    <w:rsid w:val="00343828"/>
    <w:rsid w:val="00344495"/>
    <w:rsid w:val="003466AF"/>
    <w:rsid w:val="0034692A"/>
    <w:rsid w:val="00347345"/>
    <w:rsid w:val="00347B81"/>
    <w:rsid w:val="00350D1B"/>
    <w:rsid w:val="00351302"/>
    <w:rsid w:val="0035131D"/>
    <w:rsid w:val="00351612"/>
    <w:rsid w:val="00354DE6"/>
    <w:rsid w:val="00355068"/>
    <w:rsid w:val="00355404"/>
    <w:rsid w:val="00355C6A"/>
    <w:rsid w:val="00357345"/>
    <w:rsid w:val="00357FF4"/>
    <w:rsid w:val="003603AA"/>
    <w:rsid w:val="00361C23"/>
    <w:rsid w:val="003628FD"/>
    <w:rsid w:val="003634D1"/>
    <w:rsid w:val="003638DE"/>
    <w:rsid w:val="00364FA3"/>
    <w:rsid w:val="00373F76"/>
    <w:rsid w:val="003772A5"/>
    <w:rsid w:val="00377DCD"/>
    <w:rsid w:val="003807C9"/>
    <w:rsid w:val="00382D6D"/>
    <w:rsid w:val="00382E39"/>
    <w:rsid w:val="00382EAB"/>
    <w:rsid w:val="00384262"/>
    <w:rsid w:val="00385745"/>
    <w:rsid w:val="00385FE8"/>
    <w:rsid w:val="00387523"/>
    <w:rsid w:val="00387D4F"/>
    <w:rsid w:val="00390B00"/>
    <w:rsid w:val="003913AF"/>
    <w:rsid w:val="00392793"/>
    <w:rsid w:val="00392BDB"/>
    <w:rsid w:val="0039600F"/>
    <w:rsid w:val="00397820"/>
    <w:rsid w:val="003979D7"/>
    <w:rsid w:val="003A2490"/>
    <w:rsid w:val="003A2941"/>
    <w:rsid w:val="003A4850"/>
    <w:rsid w:val="003A4C3E"/>
    <w:rsid w:val="003A56E6"/>
    <w:rsid w:val="003A6798"/>
    <w:rsid w:val="003A6B31"/>
    <w:rsid w:val="003A75F1"/>
    <w:rsid w:val="003B01C5"/>
    <w:rsid w:val="003B13C7"/>
    <w:rsid w:val="003B22C5"/>
    <w:rsid w:val="003B230E"/>
    <w:rsid w:val="003B24D0"/>
    <w:rsid w:val="003B2779"/>
    <w:rsid w:val="003B399D"/>
    <w:rsid w:val="003B506F"/>
    <w:rsid w:val="003B554D"/>
    <w:rsid w:val="003B58D7"/>
    <w:rsid w:val="003B63AD"/>
    <w:rsid w:val="003C13D6"/>
    <w:rsid w:val="003C2F3A"/>
    <w:rsid w:val="003C60C8"/>
    <w:rsid w:val="003D0D76"/>
    <w:rsid w:val="003D0F0E"/>
    <w:rsid w:val="003D123D"/>
    <w:rsid w:val="003D1AE2"/>
    <w:rsid w:val="003D2D84"/>
    <w:rsid w:val="003D328A"/>
    <w:rsid w:val="003D390D"/>
    <w:rsid w:val="003D43FC"/>
    <w:rsid w:val="003D5115"/>
    <w:rsid w:val="003D639B"/>
    <w:rsid w:val="003E0EC2"/>
    <w:rsid w:val="003E1F9F"/>
    <w:rsid w:val="003E27B3"/>
    <w:rsid w:val="003E369B"/>
    <w:rsid w:val="003E36E5"/>
    <w:rsid w:val="003E3FAA"/>
    <w:rsid w:val="003E5CBE"/>
    <w:rsid w:val="003E6B01"/>
    <w:rsid w:val="003F0213"/>
    <w:rsid w:val="003F6090"/>
    <w:rsid w:val="003F6552"/>
    <w:rsid w:val="003F6B1F"/>
    <w:rsid w:val="0040067E"/>
    <w:rsid w:val="00401AB3"/>
    <w:rsid w:val="004037E9"/>
    <w:rsid w:val="00406AB7"/>
    <w:rsid w:val="00406DB1"/>
    <w:rsid w:val="00407508"/>
    <w:rsid w:val="00410A86"/>
    <w:rsid w:val="00414040"/>
    <w:rsid w:val="0041426E"/>
    <w:rsid w:val="004154C5"/>
    <w:rsid w:val="004157EF"/>
    <w:rsid w:val="0041583A"/>
    <w:rsid w:val="00417A8A"/>
    <w:rsid w:val="00421A56"/>
    <w:rsid w:val="004229D6"/>
    <w:rsid w:val="00422D69"/>
    <w:rsid w:val="004240CB"/>
    <w:rsid w:val="004308FB"/>
    <w:rsid w:val="00430F6E"/>
    <w:rsid w:val="00431326"/>
    <w:rsid w:val="00431453"/>
    <w:rsid w:val="004332C1"/>
    <w:rsid w:val="00435083"/>
    <w:rsid w:val="0043561B"/>
    <w:rsid w:val="00435AF5"/>
    <w:rsid w:val="00435BF8"/>
    <w:rsid w:val="00435E5B"/>
    <w:rsid w:val="00440DBA"/>
    <w:rsid w:val="004436A2"/>
    <w:rsid w:val="0044451A"/>
    <w:rsid w:val="00444F19"/>
    <w:rsid w:val="00445053"/>
    <w:rsid w:val="00450030"/>
    <w:rsid w:val="00450886"/>
    <w:rsid w:val="00453A33"/>
    <w:rsid w:val="004565BC"/>
    <w:rsid w:val="00457D8D"/>
    <w:rsid w:val="00457E98"/>
    <w:rsid w:val="00460AE6"/>
    <w:rsid w:val="00460E90"/>
    <w:rsid w:val="004613A8"/>
    <w:rsid w:val="0046265E"/>
    <w:rsid w:val="00463ECB"/>
    <w:rsid w:val="0046417F"/>
    <w:rsid w:val="0046484E"/>
    <w:rsid w:val="00465BBD"/>
    <w:rsid w:val="00472267"/>
    <w:rsid w:val="00473B0D"/>
    <w:rsid w:val="0047647F"/>
    <w:rsid w:val="00480D5C"/>
    <w:rsid w:val="004817E6"/>
    <w:rsid w:val="00481AE2"/>
    <w:rsid w:val="00481E20"/>
    <w:rsid w:val="004834E0"/>
    <w:rsid w:val="00483E8B"/>
    <w:rsid w:val="00484723"/>
    <w:rsid w:val="0048593C"/>
    <w:rsid w:val="0048597C"/>
    <w:rsid w:val="00487288"/>
    <w:rsid w:val="00487BD4"/>
    <w:rsid w:val="00493DB9"/>
    <w:rsid w:val="00494B56"/>
    <w:rsid w:val="0049560A"/>
    <w:rsid w:val="004956AE"/>
    <w:rsid w:val="0049584B"/>
    <w:rsid w:val="004A2047"/>
    <w:rsid w:val="004A2312"/>
    <w:rsid w:val="004A31E4"/>
    <w:rsid w:val="004A3502"/>
    <w:rsid w:val="004A39A7"/>
    <w:rsid w:val="004A48BA"/>
    <w:rsid w:val="004A6D69"/>
    <w:rsid w:val="004A75E4"/>
    <w:rsid w:val="004A7A16"/>
    <w:rsid w:val="004A7D3E"/>
    <w:rsid w:val="004B0646"/>
    <w:rsid w:val="004B4189"/>
    <w:rsid w:val="004B7715"/>
    <w:rsid w:val="004B7B25"/>
    <w:rsid w:val="004C443B"/>
    <w:rsid w:val="004C70F4"/>
    <w:rsid w:val="004C7267"/>
    <w:rsid w:val="004D0B6F"/>
    <w:rsid w:val="004D1479"/>
    <w:rsid w:val="004D3330"/>
    <w:rsid w:val="004D4149"/>
    <w:rsid w:val="004D4220"/>
    <w:rsid w:val="004D56EF"/>
    <w:rsid w:val="004E3EBA"/>
    <w:rsid w:val="004E4A8C"/>
    <w:rsid w:val="004E6167"/>
    <w:rsid w:val="004E642B"/>
    <w:rsid w:val="004E74CA"/>
    <w:rsid w:val="004E7F07"/>
    <w:rsid w:val="004F0F4F"/>
    <w:rsid w:val="004F32D9"/>
    <w:rsid w:val="004F3F99"/>
    <w:rsid w:val="004F67C5"/>
    <w:rsid w:val="004F6A88"/>
    <w:rsid w:val="00500F02"/>
    <w:rsid w:val="00500FF3"/>
    <w:rsid w:val="00501E5B"/>
    <w:rsid w:val="00504D8A"/>
    <w:rsid w:val="005050F3"/>
    <w:rsid w:val="005058B5"/>
    <w:rsid w:val="00505CAC"/>
    <w:rsid w:val="005062B8"/>
    <w:rsid w:val="0050744F"/>
    <w:rsid w:val="00507C93"/>
    <w:rsid w:val="005101FA"/>
    <w:rsid w:val="0051340B"/>
    <w:rsid w:val="00517C43"/>
    <w:rsid w:val="0052322F"/>
    <w:rsid w:val="00523A45"/>
    <w:rsid w:val="0052439C"/>
    <w:rsid w:val="00526486"/>
    <w:rsid w:val="00531A4B"/>
    <w:rsid w:val="00532F60"/>
    <w:rsid w:val="0053603D"/>
    <w:rsid w:val="00536071"/>
    <w:rsid w:val="00540602"/>
    <w:rsid w:val="0054531F"/>
    <w:rsid w:val="0054563C"/>
    <w:rsid w:val="00545D6C"/>
    <w:rsid w:val="00545D9C"/>
    <w:rsid w:val="00546AD6"/>
    <w:rsid w:val="00550D8A"/>
    <w:rsid w:val="00552DB0"/>
    <w:rsid w:val="00555AF9"/>
    <w:rsid w:val="0055623B"/>
    <w:rsid w:val="00556A05"/>
    <w:rsid w:val="00556FB6"/>
    <w:rsid w:val="00562CFA"/>
    <w:rsid w:val="00566A98"/>
    <w:rsid w:val="00566FCB"/>
    <w:rsid w:val="00567AB0"/>
    <w:rsid w:val="00567C98"/>
    <w:rsid w:val="00571B9B"/>
    <w:rsid w:val="00576297"/>
    <w:rsid w:val="0057777D"/>
    <w:rsid w:val="00585725"/>
    <w:rsid w:val="005865A1"/>
    <w:rsid w:val="00586612"/>
    <w:rsid w:val="00590849"/>
    <w:rsid w:val="005912A6"/>
    <w:rsid w:val="00591FAF"/>
    <w:rsid w:val="00593357"/>
    <w:rsid w:val="00593CBA"/>
    <w:rsid w:val="005956A3"/>
    <w:rsid w:val="00595B77"/>
    <w:rsid w:val="00595D18"/>
    <w:rsid w:val="005966CD"/>
    <w:rsid w:val="0059771C"/>
    <w:rsid w:val="00597BE2"/>
    <w:rsid w:val="005A094D"/>
    <w:rsid w:val="005A27FC"/>
    <w:rsid w:val="005A64F0"/>
    <w:rsid w:val="005A6EB8"/>
    <w:rsid w:val="005A7760"/>
    <w:rsid w:val="005B0DC3"/>
    <w:rsid w:val="005B1461"/>
    <w:rsid w:val="005B2ECA"/>
    <w:rsid w:val="005B40BB"/>
    <w:rsid w:val="005B5855"/>
    <w:rsid w:val="005B5D33"/>
    <w:rsid w:val="005B7929"/>
    <w:rsid w:val="005B79EF"/>
    <w:rsid w:val="005C0B43"/>
    <w:rsid w:val="005C1AE3"/>
    <w:rsid w:val="005C3498"/>
    <w:rsid w:val="005C4511"/>
    <w:rsid w:val="005C670A"/>
    <w:rsid w:val="005C6BBC"/>
    <w:rsid w:val="005C7787"/>
    <w:rsid w:val="005C7794"/>
    <w:rsid w:val="005D303A"/>
    <w:rsid w:val="005D34A1"/>
    <w:rsid w:val="005D3F12"/>
    <w:rsid w:val="005E00C1"/>
    <w:rsid w:val="005E0549"/>
    <w:rsid w:val="005E3079"/>
    <w:rsid w:val="005E67E4"/>
    <w:rsid w:val="005F0854"/>
    <w:rsid w:val="005F1FB6"/>
    <w:rsid w:val="005F25D2"/>
    <w:rsid w:val="005F368E"/>
    <w:rsid w:val="005F4624"/>
    <w:rsid w:val="005F58B4"/>
    <w:rsid w:val="005F5E4F"/>
    <w:rsid w:val="005F6547"/>
    <w:rsid w:val="005F7B4F"/>
    <w:rsid w:val="0060017C"/>
    <w:rsid w:val="00600C59"/>
    <w:rsid w:val="00601D82"/>
    <w:rsid w:val="00602476"/>
    <w:rsid w:val="006043BE"/>
    <w:rsid w:val="0060485F"/>
    <w:rsid w:val="00605D91"/>
    <w:rsid w:val="0060675E"/>
    <w:rsid w:val="006075AF"/>
    <w:rsid w:val="00607E9A"/>
    <w:rsid w:val="00611135"/>
    <w:rsid w:val="00612957"/>
    <w:rsid w:val="00614103"/>
    <w:rsid w:val="00614896"/>
    <w:rsid w:val="00616B4D"/>
    <w:rsid w:val="00621D45"/>
    <w:rsid w:val="00622A70"/>
    <w:rsid w:val="0062316B"/>
    <w:rsid w:val="006255D8"/>
    <w:rsid w:val="00630AA4"/>
    <w:rsid w:val="0063114D"/>
    <w:rsid w:val="00632399"/>
    <w:rsid w:val="00633A63"/>
    <w:rsid w:val="0063568B"/>
    <w:rsid w:val="00636CF4"/>
    <w:rsid w:val="00637769"/>
    <w:rsid w:val="0064016D"/>
    <w:rsid w:val="0064095B"/>
    <w:rsid w:val="00641E23"/>
    <w:rsid w:val="006423C7"/>
    <w:rsid w:val="00642E7B"/>
    <w:rsid w:val="006435CB"/>
    <w:rsid w:val="00644872"/>
    <w:rsid w:val="006500C0"/>
    <w:rsid w:val="00650CEB"/>
    <w:rsid w:val="00650D53"/>
    <w:rsid w:val="00654A42"/>
    <w:rsid w:val="00654D77"/>
    <w:rsid w:val="00657827"/>
    <w:rsid w:val="0066151E"/>
    <w:rsid w:val="0066161D"/>
    <w:rsid w:val="00662E64"/>
    <w:rsid w:val="00662F61"/>
    <w:rsid w:val="0066465F"/>
    <w:rsid w:val="0066580B"/>
    <w:rsid w:val="00667842"/>
    <w:rsid w:val="00670C4F"/>
    <w:rsid w:val="006712EF"/>
    <w:rsid w:val="00671EB5"/>
    <w:rsid w:val="00672684"/>
    <w:rsid w:val="00672ACB"/>
    <w:rsid w:val="00674BD0"/>
    <w:rsid w:val="00680477"/>
    <w:rsid w:val="00680A3F"/>
    <w:rsid w:val="00681EB9"/>
    <w:rsid w:val="0068428B"/>
    <w:rsid w:val="006843D4"/>
    <w:rsid w:val="00691526"/>
    <w:rsid w:val="00691801"/>
    <w:rsid w:val="006929D4"/>
    <w:rsid w:val="00692F2E"/>
    <w:rsid w:val="00693986"/>
    <w:rsid w:val="006941B6"/>
    <w:rsid w:val="00694789"/>
    <w:rsid w:val="00694CF5"/>
    <w:rsid w:val="00696ED4"/>
    <w:rsid w:val="006A2602"/>
    <w:rsid w:val="006A2DC3"/>
    <w:rsid w:val="006A583B"/>
    <w:rsid w:val="006A6609"/>
    <w:rsid w:val="006A7866"/>
    <w:rsid w:val="006B1154"/>
    <w:rsid w:val="006B3E2A"/>
    <w:rsid w:val="006B3FAC"/>
    <w:rsid w:val="006B4A66"/>
    <w:rsid w:val="006B52BF"/>
    <w:rsid w:val="006B598E"/>
    <w:rsid w:val="006B6CA1"/>
    <w:rsid w:val="006C2B6F"/>
    <w:rsid w:val="006C2CB8"/>
    <w:rsid w:val="006C3294"/>
    <w:rsid w:val="006C6318"/>
    <w:rsid w:val="006C705B"/>
    <w:rsid w:val="006C736C"/>
    <w:rsid w:val="006D1427"/>
    <w:rsid w:val="006D3BC1"/>
    <w:rsid w:val="006D451A"/>
    <w:rsid w:val="006D45D4"/>
    <w:rsid w:val="006D4C77"/>
    <w:rsid w:val="006D543E"/>
    <w:rsid w:val="006D685D"/>
    <w:rsid w:val="006E326E"/>
    <w:rsid w:val="006E3B53"/>
    <w:rsid w:val="006E3E11"/>
    <w:rsid w:val="006E3E1D"/>
    <w:rsid w:val="006E420A"/>
    <w:rsid w:val="006E518E"/>
    <w:rsid w:val="006E67DA"/>
    <w:rsid w:val="006F1DDC"/>
    <w:rsid w:val="006F394B"/>
    <w:rsid w:val="006F7D6D"/>
    <w:rsid w:val="00700C8C"/>
    <w:rsid w:val="00700F7B"/>
    <w:rsid w:val="007012F9"/>
    <w:rsid w:val="007019FE"/>
    <w:rsid w:val="00701C5F"/>
    <w:rsid w:val="007045B3"/>
    <w:rsid w:val="007046DF"/>
    <w:rsid w:val="00705ED1"/>
    <w:rsid w:val="0070663B"/>
    <w:rsid w:val="00710B61"/>
    <w:rsid w:val="00711A6D"/>
    <w:rsid w:val="007131F4"/>
    <w:rsid w:val="007141EE"/>
    <w:rsid w:val="007156F0"/>
    <w:rsid w:val="007168D0"/>
    <w:rsid w:val="00716EC1"/>
    <w:rsid w:val="007175D1"/>
    <w:rsid w:val="00717658"/>
    <w:rsid w:val="00723793"/>
    <w:rsid w:val="0072544D"/>
    <w:rsid w:val="00733C3B"/>
    <w:rsid w:val="00741726"/>
    <w:rsid w:val="007435BD"/>
    <w:rsid w:val="00746D2D"/>
    <w:rsid w:val="0075125E"/>
    <w:rsid w:val="00752617"/>
    <w:rsid w:val="0075368A"/>
    <w:rsid w:val="00753D70"/>
    <w:rsid w:val="00754622"/>
    <w:rsid w:val="00754FD2"/>
    <w:rsid w:val="00755B71"/>
    <w:rsid w:val="007574C7"/>
    <w:rsid w:val="00757933"/>
    <w:rsid w:val="00765C42"/>
    <w:rsid w:val="00766427"/>
    <w:rsid w:val="00767001"/>
    <w:rsid w:val="00767429"/>
    <w:rsid w:val="007675BB"/>
    <w:rsid w:val="00767936"/>
    <w:rsid w:val="00770AA4"/>
    <w:rsid w:val="0077398C"/>
    <w:rsid w:val="00775011"/>
    <w:rsid w:val="007755E8"/>
    <w:rsid w:val="00775DD1"/>
    <w:rsid w:val="0077733A"/>
    <w:rsid w:val="00777500"/>
    <w:rsid w:val="00777B6C"/>
    <w:rsid w:val="007817F2"/>
    <w:rsid w:val="00783CAA"/>
    <w:rsid w:val="00784B03"/>
    <w:rsid w:val="007861E1"/>
    <w:rsid w:val="00787F6E"/>
    <w:rsid w:val="00791557"/>
    <w:rsid w:val="00791EA3"/>
    <w:rsid w:val="00791FC5"/>
    <w:rsid w:val="007920CB"/>
    <w:rsid w:val="0079412C"/>
    <w:rsid w:val="00795498"/>
    <w:rsid w:val="00795760"/>
    <w:rsid w:val="00795CFE"/>
    <w:rsid w:val="0079665B"/>
    <w:rsid w:val="007972E3"/>
    <w:rsid w:val="007A0390"/>
    <w:rsid w:val="007A2C0B"/>
    <w:rsid w:val="007A319B"/>
    <w:rsid w:val="007A3820"/>
    <w:rsid w:val="007A3B09"/>
    <w:rsid w:val="007A4C39"/>
    <w:rsid w:val="007A510A"/>
    <w:rsid w:val="007B07AB"/>
    <w:rsid w:val="007B33CA"/>
    <w:rsid w:val="007B4C35"/>
    <w:rsid w:val="007B58CA"/>
    <w:rsid w:val="007B69AF"/>
    <w:rsid w:val="007B6D41"/>
    <w:rsid w:val="007B7418"/>
    <w:rsid w:val="007C52CF"/>
    <w:rsid w:val="007C59A3"/>
    <w:rsid w:val="007C79E1"/>
    <w:rsid w:val="007D0A7B"/>
    <w:rsid w:val="007D215B"/>
    <w:rsid w:val="007D40C8"/>
    <w:rsid w:val="007D453A"/>
    <w:rsid w:val="007D53AA"/>
    <w:rsid w:val="007D54CE"/>
    <w:rsid w:val="007D6A8A"/>
    <w:rsid w:val="007D7D75"/>
    <w:rsid w:val="007E00C3"/>
    <w:rsid w:val="007E0477"/>
    <w:rsid w:val="007E0B2B"/>
    <w:rsid w:val="007E6DF9"/>
    <w:rsid w:val="007E7489"/>
    <w:rsid w:val="007E74A2"/>
    <w:rsid w:val="007E7597"/>
    <w:rsid w:val="007F321B"/>
    <w:rsid w:val="007F4941"/>
    <w:rsid w:val="007F4AEB"/>
    <w:rsid w:val="00800270"/>
    <w:rsid w:val="0080336C"/>
    <w:rsid w:val="008064E5"/>
    <w:rsid w:val="0080785C"/>
    <w:rsid w:val="00810A48"/>
    <w:rsid w:val="00810E1F"/>
    <w:rsid w:val="00811C34"/>
    <w:rsid w:val="00814FC5"/>
    <w:rsid w:val="00815522"/>
    <w:rsid w:val="00816DA5"/>
    <w:rsid w:val="008211B2"/>
    <w:rsid w:val="00821977"/>
    <w:rsid w:val="00821D73"/>
    <w:rsid w:val="00824F86"/>
    <w:rsid w:val="00830104"/>
    <w:rsid w:val="0083333E"/>
    <w:rsid w:val="00833B63"/>
    <w:rsid w:val="008347F8"/>
    <w:rsid w:val="0083596A"/>
    <w:rsid w:val="0083600F"/>
    <w:rsid w:val="00836723"/>
    <w:rsid w:val="00836E9E"/>
    <w:rsid w:val="0083783C"/>
    <w:rsid w:val="00841413"/>
    <w:rsid w:val="00844316"/>
    <w:rsid w:val="0084520C"/>
    <w:rsid w:val="00845A65"/>
    <w:rsid w:val="00845BC5"/>
    <w:rsid w:val="008465A8"/>
    <w:rsid w:val="00850143"/>
    <w:rsid w:val="0085289B"/>
    <w:rsid w:val="00852AD3"/>
    <w:rsid w:val="008547BC"/>
    <w:rsid w:val="00856B31"/>
    <w:rsid w:val="00857ACE"/>
    <w:rsid w:val="00857DCF"/>
    <w:rsid w:val="00862AA4"/>
    <w:rsid w:val="00862DA4"/>
    <w:rsid w:val="00864073"/>
    <w:rsid w:val="00864335"/>
    <w:rsid w:val="00864F72"/>
    <w:rsid w:val="00866EC6"/>
    <w:rsid w:val="00871C48"/>
    <w:rsid w:val="0087249A"/>
    <w:rsid w:val="00872885"/>
    <w:rsid w:val="008759E2"/>
    <w:rsid w:val="00875F06"/>
    <w:rsid w:val="00880008"/>
    <w:rsid w:val="00880C82"/>
    <w:rsid w:val="0088132F"/>
    <w:rsid w:val="00883585"/>
    <w:rsid w:val="00884744"/>
    <w:rsid w:val="00885FA8"/>
    <w:rsid w:val="00887E39"/>
    <w:rsid w:val="008913DF"/>
    <w:rsid w:val="00892C5E"/>
    <w:rsid w:val="00893F80"/>
    <w:rsid w:val="00894972"/>
    <w:rsid w:val="00894C35"/>
    <w:rsid w:val="008956D9"/>
    <w:rsid w:val="00895B8E"/>
    <w:rsid w:val="0089624C"/>
    <w:rsid w:val="008A087B"/>
    <w:rsid w:val="008A1705"/>
    <w:rsid w:val="008A20DC"/>
    <w:rsid w:val="008A251D"/>
    <w:rsid w:val="008A49FF"/>
    <w:rsid w:val="008A6DE2"/>
    <w:rsid w:val="008B0374"/>
    <w:rsid w:val="008B0C5D"/>
    <w:rsid w:val="008B28F4"/>
    <w:rsid w:val="008B2FF4"/>
    <w:rsid w:val="008B48F6"/>
    <w:rsid w:val="008B591D"/>
    <w:rsid w:val="008B691C"/>
    <w:rsid w:val="008B6938"/>
    <w:rsid w:val="008C1240"/>
    <w:rsid w:val="008C18E5"/>
    <w:rsid w:val="008C1C77"/>
    <w:rsid w:val="008C260D"/>
    <w:rsid w:val="008C2BB3"/>
    <w:rsid w:val="008C32ED"/>
    <w:rsid w:val="008C5B99"/>
    <w:rsid w:val="008C7C2B"/>
    <w:rsid w:val="008D08AF"/>
    <w:rsid w:val="008D1AB9"/>
    <w:rsid w:val="008D1C1A"/>
    <w:rsid w:val="008D3392"/>
    <w:rsid w:val="008D46E8"/>
    <w:rsid w:val="008D4969"/>
    <w:rsid w:val="008D4B14"/>
    <w:rsid w:val="008D4CA7"/>
    <w:rsid w:val="008D4EDD"/>
    <w:rsid w:val="008E1F68"/>
    <w:rsid w:val="008E3225"/>
    <w:rsid w:val="008E3DD2"/>
    <w:rsid w:val="008E4DCC"/>
    <w:rsid w:val="008E5DF3"/>
    <w:rsid w:val="008E636C"/>
    <w:rsid w:val="008E7603"/>
    <w:rsid w:val="008F0B5E"/>
    <w:rsid w:val="008F0D64"/>
    <w:rsid w:val="008F2BD9"/>
    <w:rsid w:val="008F3097"/>
    <w:rsid w:val="008F328F"/>
    <w:rsid w:val="008F4132"/>
    <w:rsid w:val="008F4A4B"/>
    <w:rsid w:val="008F6236"/>
    <w:rsid w:val="008F6AD5"/>
    <w:rsid w:val="008F755A"/>
    <w:rsid w:val="008F7CD5"/>
    <w:rsid w:val="009023A8"/>
    <w:rsid w:val="00903A90"/>
    <w:rsid w:val="00903EC4"/>
    <w:rsid w:val="00905E37"/>
    <w:rsid w:val="009139C6"/>
    <w:rsid w:val="0091579F"/>
    <w:rsid w:val="00920020"/>
    <w:rsid w:val="009203D4"/>
    <w:rsid w:val="00922155"/>
    <w:rsid w:val="009236E3"/>
    <w:rsid w:val="00924375"/>
    <w:rsid w:val="00924C00"/>
    <w:rsid w:val="00925417"/>
    <w:rsid w:val="009255AC"/>
    <w:rsid w:val="00926B76"/>
    <w:rsid w:val="00926DCB"/>
    <w:rsid w:val="00932FDE"/>
    <w:rsid w:val="00933713"/>
    <w:rsid w:val="00935E58"/>
    <w:rsid w:val="00936553"/>
    <w:rsid w:val="00937462"/>
    <w:rsid w:val="0093771B"/>
    <w:rsid w:val="00940701"/>
    <w:rsid w:val="00940B08"/>
    <w:rsid w:val="00940F93"/>
    <w:rsid w:val="009418D9"/>
    <w:rsid w:val="0094285C"/>
    <w:rsid w:val="00942EF4"/>
    <w:rsid w:val="00943C7F"/>
    <w:rsid w:val="00943DEE"/>
    <w:rsid w:val="00944228"/>
    <w:rsid w:val="00950942"/>
    <w:rsid w:val="00951CE4"/>
    <w:rsid w:val="00951FAA"/>
    <w:rsid w:val="00952357"/>
    <w:rsid w:val="009530A8"/>
    <w:rsid w:val="00953519"/>
    <w:rsid w:val="00953934"/>
    <w:rsid w:val="009547AA"/>
    <w:rsid w:val="00954CC1"/>
    <w:rsid w:val="009561AD"/>
    <w:rsid w:val="00956799"/>
    <w:rsid w:val="00957020"/>
    <w:rsid w:val="0095754E"/>
    <w:rsid w:val="009614D6"/>
    <w:rsid w:val="00961599"/>
    <w:rsid w:val="00961885"/>
    <w:rsid w:val="00962768"/>
    <w:rsid w:val="00964C6D"/>
    <w:rsid w:val="00965AE3"/>
    <w:rsid w:val="00966423"/>
    <w:rsid w:val="0096743A"/>
    <w:rsid w:val="009710C1"/>
    <w:rsid w:val="009719EC"/>
    <w:rsid w:val="0097229F"/>
    <w:rsid w:val="00973CC9"/>
    <w:rsid w:val="0097468A"/>
    <w:rsid w:val="009750D2"/>
    <w:rsid w:val="00977BC0"/>
    <w:rsid w:val="00982236"/>
    <w:rsid w:val="00983BBA"/>
    <w:rsid w:val="00983F76"/>
    <w:rsid w:val="00984D27"/>
    <w:rsid w:val="0098674B"/>
    <w:rsid w:val="00987305"/>
    <w:rsid w:val="0099176B"/>
    <w:rsid w:val="00993CA2"/>
    <w:rsid w:val="00993EF9"/>
    <w:rsid w:val="00995026"/>
    <w:rsid w:val="00995E53"/>
    <w:rsid w:val="00996DEC"/>
    <w:rsid w:val="00997C16"/>
    <w:rsid w:val="009A2154"/>
    <w:rsid w:val="009A51D9"/>
    <w:rsid w:val="009A5DD9"/>
    <w:rsid w:val="009A5EF1"/>
    <w:rsid w:val="009A6B75"/>
    <w:rsid w:val="009B4CE4"/>
    <w:rsid w:val="009B7CC4"/>
    <w:rsid w:val="009C0811"/>
    <w:rsid w:val="009C127F"/>
    <w:rsid w:val="009C2796"/>
    <w:rsid w:val="009C2814"/>
    <w:rsid w:val="009C2D67"/>
    <w:rsid w:val="009C3D70"/>
    <w:rsid w:val="009C589C"/>
    <w:rsid w:val="009C7575"/>
    <w:rsid w:val="009D1701"/>
    <w:rsid w:val="009D18EB"/>
    <w:rsid w:val="009D24D1"/>
    <w:rsid w:val="009D3B4A"/>
    <w:rsid w:val="009D41A2"/>
    <w:rsid w:val="009D6559"/>
    <w:rsid w:val="009D6C0C"/>
    <w:rsid w:val="009D7B65"/>
    <w:rsid w:val="009E12CC"/>
    <w:rsid w:val="009E1C49"/>
    <w:rsid w:val="009E2396"/>
    <w:rsid w:val="009E29F5"/>
    <w:rsid w:val="009E46AB"/>
    <w:rsid w:val="009E5140"/>
    <w:rsid w:val="009E646F"/>
    <w:rsid w:val="009F1AB2"/>
    <w:rsid w:val="009F23D9"/>
    <w:rsid w:val="009F3897"/>
    <w:rsid w:val="009F4097"/>
    <w:rsid w:val="009F4841"/>
    <w:rsid w:val="009F4C72"/>
    <w:rsid w:val="009F50B1"/>
    <w:rsid w:val="009F544E"/>
    <w:rsid w:val="009F54B0"/>
    <w:rsid w:val="009F6C19"/>
    <w:rsid w:val="00A03979"/>
    <w:rsid w:val="00A05A14"/>
    <w:rsid w:val="00A07931"/>
    <w:rsid w:val="00A079CA"/>
    <w:rsid w:val="00A126E6"/>
    <w:rsid w:val="00A12A10"/>
    <w:rsid w:val="00A148E0"/>
    <w:rsid w:val="00A15037"/>
    <w:rsid w:val="00A15050"/>
    <w:rsid w:val="00A16108"/>
    <w:rsid w:val="00A162A7"/>
    <w:rsid w:val="00A205FD"/>
    <w:rsid w:val="00A20BBD"/>
    <w:rsid w:val="00A20E71"/>
    <w:rsid w:val="00A253D8"/>
    <w:rsid w:val="00A302BE"/>
    <w:rsid w:val="00A307FF"/>
    <w:rsid w:val="00A30D23"/>
    <w:rsid w:val="00A30FF5"/>
    <w:rsid w:val="00A323FE"/>
    <w:rsid w:val="00A33980"/>
    <w:rsid w:val="00A339DF"/>
    <w:rsid w:val="00A345D4"/>
    <w:rsid w:val="00A34F08"/>
    <w:rsid w:val="00A35DDF"/>
    <w:rsid w:val="00A36ABD"/>
    <w:rsid w:val="00A3723B"/>
    <w:rsid w:val="00A41814"/>
    <w:rsid w:val="00A421AC"/>
    <w:rsid w:val="00A42C03"/>
    <w:rsid w:val="00A438B8"/>
    <w:rsid w:val="00A44880"/>
    <w:rsid w:val="00A44B4C"/>
    <w:rsid w:val="00A46A8B"/>
    <w:rsid w:val="00A47DDC"/>
    <w:rsid w:val="00A500EE"/>
    <w:rsid w:val="00A508E9"/>
    <w:rsid w:val="00A50A06"/>
    <w:rsid w:val="00A51CA0"/>
    <w:rsid w:val="00A52259"/>
    <w:rsid w:val="00A5250C"/>
    <w:rsid w:val="00A525BF"/>
    <w:rsid w:val="00A53AFB"/>
    <w:rsid w:val="00A55A76"/>
    <w:rsid w:val="00A56038"/>
    <w:rsid w:val="00A573FD"/>
    <w:rsid w:val="00A57D7C"/>
    <w:rsid w:val="00A57F99"/>
    <w:rsid w:val="00A61517"/>
    <w:rsid w:val="00A62197"/>
    <w:rsid w:val="00A62697"/>
    <w:rsid w:val="00A62FE4"/>
    <w:rsid w:val="00A638D4"/>
    <w:rsid w:val="00A6513D"/>
    <w:rsid w:val="00A669A1"/>
    <w:rsid w:val="00A7078D"/>
    <w:rsid w:val="00A73EFB"/>
    <w:rsid w:val="00A7477F"/>
    <w:rsid w:val="00A74F74"/>
    <w:rsid w:val="00A77F98"/>
    <w:rsid w:val="00A804E4"/>
    <w:rsid w:val="00A82839"/>
    <w:rsid w:val="00A84F93"/>
    <w:rsid w:val="00A85F7C"/>
    <w:rsid w:val="00A910BE"/>
    <w:rsid w:val="00A925E9"/>
    <w:rsid w:val="00A9437F"/>
    <w:rsid w:val="00A952BC"/>
    <w:rsid w:val="00AA03F3"/>
    <w:rsid w:val="00AA3DE0"/>
    <w:rsid w:val="00AA619D"/>
    <w:rsid w:val="00AA6C9A"/>
    <w:rsid w:val="00AA7103"/>
    <w:rsid w:val="00AA77E5"/>
    <w:rsid w:val="00AA7D15"/>
    <w:rsid w:val="00AB1504"/>
    <w:rsid w:val="00AB32EA"/>
    <w:rsid w:val="00AB50D6"/>
    <w:rsid w:val="00AB6AF8"/>
    <w:rsid w:val="00AC1173"/>
    <w:rsid w:val="00AC1C0B"/>
    <w:rsid w:val="00AC25C1"/>
    <w:rsid w:val="00AC2C55"/>
    <w:rsid w:val="00AC39B6"/>
    <w:rsid w:val="00AC537C"/>
    <w:rsid w:val="00AC6414"/>
    <w:rsid w:val="00AC670A"/>
    <w:rsid w:val="00AC7600"/>
    <w:rsid w:val="00AC7A15"/>
    <w:rsid w:val="00AD2E2F"/>
    <w:rsid w:val="00AD3B57"/>
    <w:rsid w:val="00AE10D7"/>
    <w:rsid w:val="00AE3F7A"/>
    <w:rsid w:val="00AE40C1"/>
    <w:rsid w:val="00AE4518"/>
    <w:rsid w:val="00AE7731"/>
    <w:rsid w:val="00AE7EC2"/>
    <w:rsid w:val="00AF364D"/>
    <w:rsid w:val="00AF67B9"/>
    <w:rsid w:val="00AF6827"/>
    <w:rsid w:val="00AF7FB2"/>
    <w:rsid w:val="00B00E30"/>
    <w:rsid w:val="00B01178"/>
    <w:rsid w:val="00B04217"/>
    <w:rsid w:val="00B049CB"/>
    <w:rsid w:val="00B04A9A"/>
    <w:rsid w:val="00B06734"/>
    <w:rsid w:val="00B07881"/>
    <w:rsid w:val="00B108F5"/>
    <w:rsid w:val="00B10E0B"/>
    <w:rsid w:val="00B122FD"/>
    <w:rsid w:val="00B155C6"/>
    <w:rsid w:val="00B156E3"/>
    <w:rsid w:val="00B1602A"/>
    <w:rsid w:val="00B16A2E"/>
    <w:rsid w:val="00B202FE"/>
    <w:rsid w:val="00B20709"/>
    <w:rsid w:val="00B22E22"/>
    <w:rsid w:val="00B24A85"/>
    <w:rsid w:val="00B2528E"/>
    <w:rsid w:val="00B2768D"/>
    <w:rsid w:val="00B30CBB"/>
    <w:rsid w:val="00B314DC"/>
    <w:rsid w:val="00B338C2"/>
    <w:rsid w:val="00B33E49"/>
    <w:rsid w:val="00B3502C"/>
    <w:rsid w:val="00B35144"/>
    <w:rsid w:val="00B37C3F"/>
    <w:rsid w:val="00B42A0E"/>
    <w:rsid w:val="00B462BA"/>
    <w:rsid w:val="00B50C21"/>
    <w:rsid w:val="00B50E33"/>
    <w:rsid w:val="00B5176A"/>
    <w:rsid w:val="00B51CEB"/>
    <w:rsid w:val="00B53A72"/>
    <w:rsid w:val="00B55DBB"/>
    <w:rsid w:val="00B5742D"/>
    <w:rsid w:val="00B61AC7"/>
    <w:rsid w:val="00B64AA7"/>
    <w:rsid w:val="00B655CD"/>
    <w:rsid w:val="00B704D2"/>
    <w:rsid w:val="00B71A9B"/>
    <w:rsid w:val="00B730D9"/>
    <w:rsid w:val="00B735EA"/>
    <w:rsid w:val="00B737AD"/>
    <w:rsid w:val="00B73F6F"/>
    <w:rsid w:val="00B77B9F"/>
    <w:rsid w:val="00B8034B"/>
    <w:rsid w:val="00B80362"/>
    <w:rsid w:val="00B81191"/>
    <w:rsid w:val="00B83BD0"/>
    <w:rsid w:val="00B83BEE"/>
    <w:rsid w:val="00B842AF"/>
    <w:rsid w:val="00B8488B"/>
    <w:rsid w:val="00B90697"/>
    <w:rsid w:val="00B91229"/>
    <w:rsid w:val="00B91F52"/>
    <w:rsid w:val="00B92248"/>
    <w:rsid w:val="00B92621"/>
    <w:rsid w:val="00B933F9"/>
    <w:rsid w:val="00B94372"/>
    <w:rsid w:val="00BA0310"/>
    <w:rsid w:val="00BA237A"/>
    <w:rsid w:val="00BA27D4"/>
    <w:rsid w:val="00BA4C66"/>
    <w:rsid w:val="00BA5741"/>
    <w:rsid w:val="00BA5F27"/>
    <w:rsid w:val="00BA6B63"/>
    <w:rsid w:val="00BB22A7"/>
    <w:rsid w:val="00BB2B50"/>
    <w:rsid w:val="00BB2CDE"/>
    <w:rsid w:val="00BB4CED"/>
    <w:rsid w:val="00BB59A0"/>
    <w:rsid w:val="00BB5DDE"/>
    <w:rsid w:val="00BB6120"/>
    <w:rsid w:val="00BB7C1F"/>
    <w:rsid w:val="00BB7FC8"/>
    <w:rsid w:val="00BC2C5E"/>
    <w:rsid w:val="00BC2D56"/>
    <w:rsid w:val="00BC3F1F"/>
    <w:rsid w:val="00BC4B80"/>
    <w:rsid w:val="00BC6109"/>
    <w:rsid w:val="00BD0005"/>
    <w:rsid w:val="00BD04FE"/>
    <w:rsid w:val="00BD059E"/>
    <w:rsid w:val="00BD1CB8"/>
    <w:rsid w:val="00BD2410"/>
    <w:rsid w:val="00BD2EEB"/>
    <w:rsid w:val="00BD7A2A"/>
    <w:rsid w:val="00BD7A8D"/>
    <w:rsid w:val="00BE2E2E"/>
    <w:rsid w:val="00BE3034"/>
    <w:rsid w:val="00BE30A9"/>
    <w:rsid w:val="00BE4E43"/>
    <w:rsid w:val="00BE51AB"/>
    <w:rsid w:val="00BE5D24"/>
    <w:rsid w:val="00BF06E1"/>
    <w:rsid w:val="00BF75F2"/>
    <w:rsid w:val="00BF76AA"/>
    <w:rsid w:val="00C017D5"/>
    <w:rsid w:val="00C0224D"/>
    <w:rsid w:val="00C05F84"/>
    <w:rsid w:val="00C065A3"/>
    <w:rsid w:val="00C07292"/>
    <w:rsid w:val="00C0757B"/>
    <w:rsid w:val="00C10D95"/>
    <w:rsid w:val="00C113E6"/>
    <w:rsid w:val="00C11D43"/>
    <w:rsid w:val="00C123AA"/>
    <w:rsid w:val="00C14C39"/>
    <w:rsid w:val="00C172CE"/>
    <w:rsid w:val="00C17CDC"/>
    <w:rsid w:val="00C17F43"/>
    <w:rsid w:val="00C20376"/>
    <w:rsid w:val="00C20696"/>
    <w:rsid w:val="00C22879"/>
    <w:rsid w:val="00C235C1"/>
    <w:rsid w:val="00C2764B"/>
    <w:rsid w:val="00C27C99"/>
    <w:rsid w:val="00C27FF5"/>
    <w:rsid w:val="00C302BA"/>
    <w:rsid w:val="00C31823"/>
    <w:rsid w:val="00C320A5"/>
    <w:rsid w:val="00C33B16"/>
    <w:rsid w:val="00C36494"/>
    <w:rsid w:val="00C36CF5"/>
    <w:rsid w:val="00C37154"/>
    <w:rsid w:val="00C42AC1"/>
    <w:rsid w:val="00C43942"/>
    <w:rsid w:val="00C44591"/>
    <w:rsid w:val="00C44D66"/>
    <w:rsid w:val="00C46820"/>
    <w:rsid w:val="00C47379"/>
    <w:rsid w:val="00C507B0"/>
    <w:rsid w:val="00C51514"/>
    <w:rsid w:val="00C51944"/>
    <w:rsid w:val="00C51A70"/>
    <w:rsid w:val="00C54012"/>
    <w:rsid w:val="00C54EC3"/>
    <w:rsid w:val="00C5570E"/>
    <w:rsid w:val="00C564C7"/>
    <w:rsid w:val="00C56883"/>
    <w:rsid w:val="00C568F7"/>
    <w:rsid w:val="00C57047"/>
    <w:rsid w:val="00C605F1"/>
    <w:rsid w:val="00C610E1"/>
    <w:rsid w:val="00C61AB4"/>
    <w:rsid w:val="00C62F8D"/>
    <w:rsid w:val="00C63626"/>
    <w:rsid w:val="00C667DA"/>
    <w:rsid w:val="00C750D1"/>
    <w:rsid w:val="00C75D38"/>
    <w:rsid w:val="00C75F93"/>
    <w:rsid w:val="00C76318"/>
    <w:rsid w:val="00C77B95"/>
    <w:rsid w:val="00C802DE"/>
    <w:rsid w:val="00C8032D"/>
    <w:rsid w:val="00C80CD4"/>
    <w:rsid w:val="00C8561A"/>
    <w:rsid w:val="00C8573A"/>
    <w:rsid w:val="00C8663A"/>
    <w:rsid w:val="00C86BD6"/>
    <w:rsid w:val="00C87265"/>
    <w:rsid w:val="00C9043D"/>
    <w:rsid w:val="00C92B22"/>
    <w:rsid w:val="00C946EF"/>
    <w:rsid w:val="00C94E00"/>
    <w:rsid w:val="00CA1DE0"/>
    <w:rsid w:val="00CA346B"/>
    <w:rsid w:val="00CA7653"/>
    <w:rsid w:val="00CB3F1D"/>
    <w:rsid w:val="00CC0973"/>
    <w:rsid w:val="00CC0FA8"/>
    <w:rsid w:val="00CC119E"/>
    <w:rsid w:val="00CC2321"/>
    <w:rsid w:val="00CC37A8"/>
    <w:rsid w:val="00CC56F6"/>
    <w:rsid w:val="00CC730C"/>
    <w:rsid w:val="00CC74AA"/>
    <w:rsid w:val="00CD0431"/>
    <w:rsid w:val="00CD0CB0"/>
    <w:rsid w:val="00CD0D54"/>
    <w:rsid w:val="00CD1DD1"/>
    <w:rsid w:val="00CD34F3"/>
    <w:rsid w:val="00CD384A"/>
    <w:rsid w:val="00CD544B"/>
    <w:rsid w:val="00CD5EAF"/>
    <w:rsid w:val="00CE29A7"/>
    <w:rsid w:val="00CE3848"/>
    <w:rsid w:val="00CE628E"/>
    <w:rsid w:val="00CE6EF2"/>
    <w:rsid w:val="00CF0E73"/>
    <w:rsid w:val="00CF13D5"/>
    <w:rsid w:val="00CF1C15"/>
    <w:rsid w:val="00CF2304"/>
    <w:rsid w:val="00CF340B"/>
    <w:rsid w:val="00CF36AD"/>
    <w:rsid w:val="00CF3A21"/>
    <w:rsid w:val="00CF4C90"/>
    <w:rsid w:val="00CF6A20"/>
    <w:rsid w:val="00CF6D8D"/>
    <w:rsid w:val="00D01487"/>
    <w:rsid w:val="00D0169F"/>
    <w:rsid w:val="00D02D87"/>
    <w:rsid w:val="00D05998"/>
    <w:rsid w:val="00D05B10"/>
    <w:rsid w:val="00D1047A"/>
    <w:rsid w:val="00D134B0"/>
    <w:rsid w:val="00D134E3"/>
    <w:rsid w:val="00D13BDB"/>
    <w:rsid w:val="00D13CE5"/>
    <w:rsid w:val="00D14A2C"/>
    <w:rsid w:val="00D165AE"/>
    <w:rsid w:val="00D177F2"/>
    <w:rsid w:val="00D17921"/>
    <w:rsid w:val="00D17B02"/>
    <w:rsid w:val="00D203D0"/>
    <w:rsid w:val="00D21771"/>
    <w:rsid w:val="00D21BC8"/>
    <w:rsid w:val="00D24623"/>
    <w:rsid w:val="00D25CFB"/>
    <w:rsid w:val="00D2661D"/>
    <w:rsid w:val="00D270DC"/>
    <w:rsid w:val="00D27AE4"/>
    <w:rsid w:val="00D31F5A"/>
    <w:rsid w:val="00D32F77"/>
    <w:rsid w:val="00D33909"/>
    <w:rsid w:val="00D34822"/>
    <w:rsid w:val="00D35C07"/>
    <w:rsid w:val="00D3694E"/>
    <w:rsid w:val="00D403F8"/>
    <w:rsid w:val="00D42DA5"/>
    <w:rsid w:val="00D4647D"/>
    <w:rsid w:val="00D530B4"/>
    <w:rsid w:val="00D5313B"/>
    <w:rsid w:val="00D53941"/>
    <w:rsid w:val="00D5396E"/>
    <w:rsid w:val="00D5449B"/>
    <w:rsid w:val="00D55930"/>
    <w:rsid w:val="00D55A62"/>
    <w:rsid w:val="00D5653A"/>
    <w:rsid w:val="00D565CA"/>
    <w:rsid w:val="00D56C9C"/>
    <w:rsid w:val="00D57A1E"/>
    <w:rsid w:val="00D61FB6"/>
    <w:rsid w:val="00D6237E"/>
    <w:rsid w:val="00D62CE6"/>
    <w:rsid w:val="00D6360B"/>
    <w:rsid w:val="00D63E77"/>
    <w:rsid w:val="00D64F30"/>
    <w:rsid w:val="00D67D4C"/>
    <w:rsid w:val="00D71586"/>
    <w:rsid w:val="00D71BA7"/>
    <w:rsid w:val="00D72091"/>
    <w:rsid w:val="00D7262D"/>
    <w:rsid w:val="00D72CB2"/>
    <w:rsid w:val="00D73D63"/>
    <w:rsid w:val="00D748DE"/>
    <w:rsid w:val="00D74D81"/>
    <w:rsid w:val="00D777E2"/>
    <w:rsid w:val="00D80703"/>
    <w:rsid w:val="00D81C11"/>
    <w:rsid w:val="00D81CDF"/>
    <w:rsid w:val="00D83A60"/>
    <w:rsid w:val="00D902BF"/>
    <w:rsid w:val="00D923E0"/>
    <w:rsid w:val="00D943FF"/>
    <w:rsid w:val="00D95FFF"/>
    <w:rsid w:val="00DA57DF"/>
    <w:rsid w:val="00DA72B0"/>
    <w:rsid w:val="00DA7CB0"/>
    <w:rsid w:val="00DA7F84"/>
    <w:rsid w:val="00DB3616"/>
    <w:rsid w:val="00DB3DBF"/>
    <w:rsid w:val="00DB59FC"/>
    <w:rsid w:val="00DB6122"/>
    <w:rsid w:val="00DB6993"/>
    <w:rsid w:val="00DB6B8C"/>
    <w:rsid w:val="00DB7B97"/>
    <w:rsid w:val="00DC211C"/>
    <w:rsid w:val="00DC2A0D"/>
    <w:rsid w:val="00DC3A93"/>
    <w:rsid w:val="00DC42ED"/>
    <w:rsid w:val="00DC574C"/>
    <w:rsid w:val="00DC72B3"/>
    <w:rsid w:val="00DD0DE9"/>
    <w:rsid w:val="00DD189C"/>
    <w:rsid w:val="00DD1CC2"/>
    <w:rsid w:val="00DD2634"/>
    <w:rsid w:val="00DD4780"/>
    <w:rsid w:val="00DD491D"/>
    <w:rsid w:val="00DD4E0F"/>
    <w:rsid w:val="00DD61C9"/>
    <w:rsid w:val="00DD6F3C"/>
    <w:rsid w:val="00DE01B7"/>
    <w:rsid w:val="00DE171B"/>
    <w:rsid w:val="00DE2637"/>
    <w:rsid w:val="00DE2C62"/>
    <w:rsid w:val="00DE44AD"/>
    <w:rsid w:val="00DE49B9"/>
    <w:rsid w:val="00DF0F1F"/>
    <w:rsid w:val="00DF13C4"/>
    <w:rsid w:val="00DF177F"/>
    <w:rsid w:val="00DF1D0E"/>
    <w:rsid w:val="00DF1D81"/>
    <w:rsid w:val="00DF3CC8"/>
    <w:rsid w:val="00E001F5"/>
    <w:rsid w:val="00E02188"/>
    <w:rsid w:val="00E064C1"/>
    <w:rsid w:val="00E0679A"/>
    <w:rsid w:val="00E10A1C"/>
    <w:rsid w:val="00E1124D"/>
    <w:rsid w:val="00E112B6"/>
    <w:rsid w:val="00E1577B"/>
    <w:rsid w:val="00E16093"/>
    <w:rsid w:val="00E16194"/>
    <w:rsid w:val="00E16E25"/>
    <w:rsid w:val="00E174E3"/>
    <w:rsid w:val="00E20EA2"/>
    <w:rsid w:val="00E218F3"/>
    <w:rsid w:val="00E21E1C"/>
    <w:rsid w:val="00E22023"/>
    <w:rsid w:val="00E2233B"/>
    <w:rsid w:val="00E23388"/>
    <w:rsid w:val="00E23878"/>
    <w:rsid w:val="00E23CF0"/>
    <w:rsid w:val="00E26BA7"/>
    <w:rsid w:val="00E26CDA"/>
    <w:rsid w:val="00E31616"/>
    <w:rsid w:val="00E3173C"/>
    <w:rsid w:val="00E3249D"/>
    <w:rsid w:val="00E33994"/>
    <w:rsid w:val="00E34045"/>
    <w:rsid w:val="00E34344"/>
    <w:rsid w:val="00E3484A"/>
    <w:rsid w:val="00E34BC7"/>
    <w:rsid w:val="00E37265"/>
    <w:rsid w:val="00E4016B"/>
    <w:rsid w:val="00E40715"/>
    <w:rsid w:val="00E40978"/>
    <w:rsid w:val="00E40B41"/>
    <w:rsid w:val="00E40DBD"/>
    <w:rsid w:val="00E40F36"/>
    <w:rsid w:val="00E41898"/>
    <w:rsid w:val="00E42B37"/>
    <w:rsid w:val="00E4310F"/>
    <w:rsid w:val="00E4327D"/>
    <w:rsid w:val="00E43CE4"/>
    <w:rsid w:val="00E4424C"/>
    <w:rsid w:val="00E46DDF"/>
    <w:rsid w:val="00E47193"/>
    <w:rsid w:val="00E505B3"/>
    <w:rsid w:val="00E53F3D"/>
    <w:rsid w:val="00E559E8"/>
    <w:rsid w:val="00E56DD5"/>
    <w:rsid w:val="00E56FA1"/>
    <w:rsid w:val="00E6085C"/>
    <w:rsid w:val="00E615C7"/>
    <w:rsid w:val="00E619C8"/>
    <w:rsid w:val="00E6444F"/>
    <w:rsid w:val="00E7003E"/>
    <w:rsid w:val="00E722C0"/>
    <w:rsid w:val="00E72C2C"/>
    <w:rsid w:val="00E73F81"/>
    <w:rsid w:val="00E74184"/>
    <w:rsid w:val="00E74294"/>
    <w:rsid w:val="00E748BD"/>
    <w:rsid w:val="00E74F31"/>
    <w:rsid w:val="00E751E8"/>
    <w:rsid w:val="00E812F0"/>
    <w:rsid w:val="00E8192A"/>
    <w:rsid w:val="00E81B7B"/>
    <w:rsid w:val="00E833A4"/>
    <w:rsid w:val="00E851F9"/>
    <w:rsid w:val="00E85F2B"/>
    <w:rsid w:val="00E90640"/>
    <w:rsid w:val="00E91642"/>
    <w:rsid w:val="00E9443E"/>
    <w:rsid w:val="00E94DAB"/>
    <w:rsid w:val="00E97125"/>
    <w:rsid w:val="00EA11D7"/>
    <w:rsid w:val="00EA1592"/>
    <w:rsid w:val="00EA20FF"/>
    <w:rsid w:val="00EA3552"/>
    <w:rsid w:val="00EA46ED"/>
    <w:rsid w:val="00EA54B3"/>
    <w:rsid w:val="00EA7C06"/>
    <w:rsid w:val="00EB0FE3"/>
    <w:rsid w:val="00EB2A9D"/>
    <w:rsid w:val="00EB3987"/>
    <w:rsid w:val="00EB623A"/>
    <w:rsid w:val="00EB6336"/>
    <w:rsid w:val="00EB6D83"/>
    <w:rsid w:val="00EB7EF4"/>
    <w:rsid w:val="00EC0245"/>
    <w:rsid w:val="00EC3A15"/>
    <w:rsid w:val="00EC608E"/>
    <w:rsid w:val="00ED2471"/>
    <w:rsid w:val="00ED6585"/>
    <w:rsid w:val="00ED70FD"/>
    <w:rsid w:val="00EE2A00"/>
    <w:rsid w:val="00EE48F5"/>
    <w:rsid w:val="00EE5CF5"/>
    <w:rsid w:val="00EE6499"/>
    <w:rsid w:val="00EE758A"/>
    <w:rsid w:val="00EE766B"/>
    <w:rsid w:val="00EF2B5C"/>
    <w:rsid w:val="00EF3610"/>
    <w:rsid w:val="00EF4392"/>
    <w:rsid w:val="00EF5319"/>
    <w:rsid w:val="00EF5749"/>
    <w:rsid w:val="00EF57D1"/>
    <w:rsid w:val="00EF740D"/>
    <w:rsid w:val="00EF7D55"/>
    <w:rsid w:val="00F00EE2"/>
    <w:rsid w:val="00F01638"/>
    <w:rsid w:val="00F0164C"/>
    <w:rsid w:val="00F01CA3"/>
    <w:rsid w:val="00F01FF4"/>
    <w:rsid w:val="00F05932"/>
    <w:rsid w:val="00F07386"/>
    <w:rsid w:val="00F137BF"/>
    <w:rsid w:val="00F13E20"/>
    <w:rsid w:val="00F13F5B"/>
    <w:rsid w:val="00F14733"/>
    <w:rsid w:val="00F156DA"/>
    <w:rsid w:val="00F168AD"/>
    <w:rsid w:val="00F21EB3"/>
    <w:rsid w:val="00F2241B"/>
    <w:rsid w:val="00F26DEA"/>
    <w:rsid w:val="00F27228"/>
    <w:rsid w:val="00F27A99"/>
    <w:rsid w:val="00F310F3"/>
    <w:rsid w:val="00F3348B"/>
    <w:rsid w:val="00F339CE"/>
    <w:rsid w:val="00F370C7"/>
    <w:rsid w:val="00F37739"/>
    <w:rsid w:val="00F378F4"/>
    <w:rsid w:val="00F41AE1"/>
    <w:rsid w:val="00F42C25"/>
    <w:rsid w:val="00F42D89"/>
    <w:rsid w:val="00F43E37"/>
    <w:rsid w:val="00F45BCD"/>
    <w:rsid w:val="00F4683B"/>
    <w:rsid w:val="00F50E7E"/>
    <w:rsid w:val="00F52039"/>
    <w:rsid w:val="00F54966"/>
    <w:rsid w:val="00F54987"/>
    <w:rsid w:val="00F54E45"/>
    <w:rsid w:val="00F55141"/>
    <w:rsid w:val="00F61248"/>
    <w:rsid w:val="00F6670A"/>
    <w:rsid w:val="00F673E4"/>
    <w:rsid w:val="00F70D4A"/>
    <w:rsid w:val="00F70E8C"/>
    <w:rsid w:val="00F70FE6"/>
    <w:rsid w:val="00F71460"/>
    <w:rsid w:val="00F71483"/>
    <w:rsid w:val="00F71860"/>
    <w:rsid w:val="00F71F49"/>
    <w:rsid w:val="00F72621"/>
    <w:rsid w:val="00F751E1"/>
    <w:rsid w:val="00F752B4"/>
    <w:rsid w:val="00F758FC"/>
    <w:rsid w:val="00F760D0"/>
    <w:rsid w:val="00F7627C"/>
    <w:rsid w:val="00F762BF"/>
    <w:rsid w:val="00F76824"/>
    <w:rsid w:val="00F77668"/>
    <w:rsid w:val="00F77AC6"/>
    <w:rsid w:val="00F8255A"/>
    <w:rsid w:val="00F83C2D"/>
    <w:rsid w:val="00F83DD8"/>
    <w:rsid w:val="00F844A4"/>
    <w:rsid w:val="00F8469F"/>
    <w:rsid w:val="00F853AD"/>
    <w:rsid w:val="00F87F1F"/>
    <w:rsid w:val="00F934A5"/>
    <w:rsid w:val="00F94DB3"/>
    <w:rsid w:val="00F95AD5"/>
    <w:rsid w:val="00F96637"/>
    <w:rsid w:val="00FA12A9"/>
    <w:rsid w:val="00FA138A"/>
    <w:rsid w:val="00FA2E01"/>
    <w:rsid w:val="00FB0ADF"/>
    <w:rsid w:val="00FB1E59"/>
    <w:rsid w:val="00FB53AC"/>
    <w:rsid w:val="00FB57D8"/>
    <w:rsid w:val="00FB6A07"/>
    <w:rsid w:val="00FC0BED"/>
    <w:rsid w:val="00FC1752"/>
    <w:rsid w:val="00FC26A4"/>
    <w:rsid w:val="00FC27D8"/>
    <w:rsid w:val="00FC3275"/>
    <w:rsid w:val="00FC3D27"/>
    <w:rsid w:val="00FC44A5"/>
    <w:rsid w:val="00FD0391"/>
    <w:rsid w:val="00FD0433"/>
    <w:rsid w:val="00FD0D44"/>
    <w:rsid w:val="00FD1762"/>
    <w:rsid w:val="00FD24F6"/>
    <w:rsid w:val="00FD58B8"/>
    <w:rsid w:val="00FD796C"/>
    <w:rsid w:val="00FE0EF1"/>
    <w:rsid w:val="00FE1519"/>
    <w:rsid w:val="00FE1569"/>
    <w:rsid w:val="00FE3A2C"/>
    <w:rsid w:val="00FE7873"/>
    <w:rsid w:val="00FF0152"/>
    <w:rsid w:val="00FF0989"/>
    <w:rsid w:val="00FF172B"/>
    <w:rsid w:val="00FF17E9"/>
    <w:rsid w:val="00FF2354"/>
    <w:rsid w:val="00FF390A"/>
    <w:rsid w:val="00FF55F1"/>
    <w:rsid w:val="00FF7084"/>
    <w:rsid w:val="00FF7341"/>
    <w:rsid w:val="00FF7BF0"/>
    <w:rsid w:val="00FF7E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046A35"/>
  <w15:docId w15:val="{4013114D-D388-4257-B636-D6B425AA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346B"/>
    <w:pPr>
      <w:spacing w:after="160" w:line="259" w:lineRule="auto"/>
    </w:pPr>
    <w:rPr>
      <w:sz w:val="22"/>
      <w:szCs w:val="22"/>
      <w:lang w:val="pt-BR"/>
    </w:rPr>
  </w:style>
  <w:style w:type="paragraph" w:styleId="Ttulo1">
    <w:name w:val="heading 1"/>
    <w:basedOn w:val="Normal"/>
    <w:link w:val="Ttulo1Char"/>
    <w:uiPriority w:val="9"/>
    <w:qFormat/>
    <w:rsid w:val="003A56E6"/>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314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314DC"/>
  </w:style>
  <w:style w:type="paragraph" w:styleId="Rodap">
    <w:name w:val="footer"/>
    <w:basedOn w:val="Normal"/>
    <w:link w:val="RodapChar"/>
    <w:uiPriority w:val="99"/>
    <w:unhideWhenUsed/>
    <w:rsid w:val="00B314DC"/>
    <w:pPr>
      <w:tabs>
        <w:tab w:val="center" w:pos="4252"/>
        <w:tab w:val="right" w:pos="8504"/>
      </w:tabs>
      <w:spacing w:after="0" w:line="240" w:lineRule="auto"/>
    </w:pPr>
  </w:style>
  <w:style w:type="character" w:customStyle="1" w:styleId="RodapChar">
    <w:name w:val="Rodapé Char"/>
    <w:basedOn w:val="Fontepargpadro"/>
    <w:link w:val="Rodap"/>
    <w:uiPriority w:val="99"/>
    <w:rsid w:val="00B314DC"/>
  </w:style>
  <w:style w:type="paragraph" w:styleId="Textodebalo">
    <w:name w:val="Balloon Text"/>
    <w:basedOn w:val="Normal"/>
    <w:link w:val="TextodebaloChar"/>
    <w:uiPriority w:val="99"/>
    <w:semiHidden/>
    <w:unhideWhenUsed/>
    <w:rsid w:val="00435BF8"/>
    <w:pPr>
      <w:spacing w:after="0" w:line="240" w:lineRule="auto"/>
    </w:pPr>
    <w:rPr>
      <w:rFonts w:ascii="Segoe UI" w:hAnsi="Segoe UI"/>
      <w:sz w:val="18"/>
      <w:szCs w:val="18"/>
    </w:rPr>
  </w:style>
  <w:style w:type="character" w:customStyle="1" w:styleId="TextodebaloChar">
    <w:name w:val="Texto de balão Char"/>
    <w:link w:val="Textodebalo"/>
    <w:uiPriority w:val="99"/>
    <w:semiHidden/>
    <w:rsid w:val="00435BF8"/>
    <w:rPr>
      <w:rFonts w:ascii="Segoe UI" w:hAnsi="Segoe UI" w:cs="Segoe UI"/>
      <w:sz w:val="18"/>
      <w:szCs w:val="18"/>
    </w:rPr>
  </w:style>
  <w:style w:type="table" w:customStyle="1" w:styleId="TabeladeLista2-nfase51">
    <w:name w:val="Tabela de Lista 2 - Ênfase 51"/>
    <w:basedOn w:val="Tabelanormal"/>
    <w:uiPriority w:val="47"/>
    <w:rsid w:val="00D27AE4"/>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PargrafodaLista">
    <w:name w:val="List Paragraph"/>
    <w:basedOn w:val="Normal"/>
    <w:uiPriority w:val="34"/>
    <w:qFormat/>
    <w:rsid w:val="00484723"/>
    <w:pPr>
      <w:spacing w:after="0" w:line="240" w:lineRule="auto"/>
      <w:ind w:left="708"/>
    </w:pPr>
    <w:rPr>
      <w:rFonts w:ascii="Times New Roman" w:eastAsia="Times New Roman" w:hAnsi="Times New Roman"/>
      <w:sz w:val="24"/>
      <w:szCs w:val="24"/>
      <w:lang w:eastAsia="pt-BR"/>
    </w:rPr>
  </w:style>
  <w:style w:type="paragraph" w:customStyle="1" w:styleId="Default">
    <w:name w:val="Default"/>
    <w:rsid w:val="00484723"/>
    <w:pPr>
      <w:autoSpaceDE w:val="0"/>
      <w:autoSpaceDN w:val="0"/>
      <w:adjustRightInd w:val="0"/>
    </w:pPr>
    <w:rPr>
      <w:rFonts w:ascii="Times New Roman" w:hAnsi="Times New Roman"/>
      <w:color w:val="000000"/>
      <w:sz w:val="24"/>
      <w:szCs w:val="24"/>
      <w:lang w:val="pt-BR"/>
    </w:rPr>
  </w:style>
  <w:style w:type="character" w:styleId="Refdecomentrio">
    <w:name w:val="annotation reference"/>
    <w:uiPriority w:val="99"/>
    <w:semiHidden/>
    <w:unhideWhenUsed/>
    <w:rsid w:val="00484723"/>
    <w:rPr>
      <w:sz w:val="16"/>
      <w:szCs w:val="16"/>
    </w:rPr>
  </w:style>
  <w:style w:type="paragraph" w:styleId="Textodecomentrio">
    <w:name w:val="annotation text"/>
    <w:basedOn w:val="Normal"/>
    <w:link w:val="TextodecomentrioChar"/>
    <w:uiPriority w:val="99"/>
    <w:semiHidden/>
    <w:unhideWhenUsed/>
    <w:rsid w:val="00484723"/>
    <w:pPr>
      <w:spacing w:after="200" w:line="276" w:lineRule="auto"/>
    </w:pPr>
    <w:rPr>
      <w:sz w:val="20"/>
      <w:szCs w:val="20"/>
    </w:rPr>
  </w:style>
  <w:style w:type="character" w:customStyle="1" w:styleId="TextodecomentrioChar">
    <w:name w:val="Texto de comentário Char"/>
    <w:link w:val="Textodecomentrio"/>
    <w:uiPriority w:val="99"/>
    <w:semiHidden/>
    <w:rsid w:val="00484723"/>
    <w:rPr>
      <w:rFonts w:ascii="Calibri" w:eastAsia="Calibri" w:hAnsi="Calibri" w:cs="Times New Roman"/>
      <w:sz w:val="20"/>
      <w:szCs w:val="20"/>
    </w:rPr>
  </w:style>
  <w:style w:type="table" w:styleId="Tabelacomgrade">
    <w:name w:val="Table Grid"/>
    <w:basedOn w:val="Tabelanormal"/>
    <w:uiPriority w:val="59"/>
    <w:rsid w:val="000A3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0A3493"/>
    <w:rPr>
      <w:sz w:val="22"/>
      <w:szCs w:val="22"/>
      <w:lang w:val="pt-BR"/>
    </w:rPr>
  </w:style>
  <w:style w:type="character" w:styleId="Hyperlink">
    <w:name w:val="Hyperlink"/>
    <w:uiPriority w:val="99"/>
    <w:rsid w:val="000A3493"/>
    <w:rPr>
      <w:color w:val="0000FF"/>
      <w:u w:val="single"/>
    </w:rPr>
  </w:style>
  <w:style w:type="character" w:customStyle="1" w:styleId="fontstyle01">
    <w:name w:val="fontstyle01"/>
    <w:rsid w:val="00BB4CED"/>
    <w:rPr>
      <w:rFonts w:ascii="Times New Roman" w:hAnsi="Times New Roman" w:cs="Times New Roman" w:hint="default"/>
      <w:b w:val="0"/>
      <w:bCs w:val="0"/>
      <w:i w:val="0"/>
      <w:iCs w:val="0"/>
      <w:color w:val="000000"/>
      <w:sz w:val="24"/>
      <w:szCs w:val="24"/>
    </w:rPr>
  </w:style>
  <w:style w:type="character" w:customStyle="1" w:styleId="fontstyle21">
    <w:name w:val="fontstyle21"/>
    <w:rsid w:val="00BB4CED"/>
    <w:rPr>
      <w:rFonts w:ascii="Times New Roman" w:hAnsi="Times New Roman" w:cs="Times New Roman" w:hint="default"/>
      <w:b w:val="0"/>
      <w:bCs w:val="0"/>
      <w:i/>
      <w:iCs/>
      <w:color w:val="000000"/>
      <w:sz w:val="24"/>
      <w:szCs w:val="24"/>
    </w:rPr>
  </w:style>
  <w:style w:type="character" w:customStyle="1" w:styleId="fontstyle31">
    <w:name w:val="fontstyle31"/>
    <w:rsid w:val="00BB4CED"/>
    <w:rPr>
      <w:rFonts w:ascii="Times New Roman" w:hAnsi="Times New Roman" w:cs="Times New Roman" w:hint="default"/>
      <w:b/>
      <w:bCs/>
      <w:i w:val="0"/>
      <w:iCs w:val="0"/>
      <w:color w:val="000000"/>
      <w:sz w:val="24"/>
      <w:szCs w:val="24"/>
    </w:rPr>
  </w:style>
  <w:style w:type="paragraph" w:styleId="Textodenotaderodap">
    <w:name w:val="footnote text"/>
    <w:basedOn w:val="Normal"/>
    <w:link w:val="TextodenotaderodapChar"/>
    <w:uiPriority w:val="99"/>
    <w:semiHidden/>
    <w:unhideWhenUsed/>
    <w:rsid w:val="0041426E"/>
    <w:rPr>
      <w:sz w:val="20"/>
      <w:szCs w:val="20"/>
    </w:rPr>
  </w:style>
  <w:style w:type="character" w:customStyle="1" w:styleId="TextodenotaderodapChar">
    <w:name w:val="Texto de nota de rodapé Char"/>
    <w:link w:val="Textodenotaderodap"/>
    <w:uiPriority w:val="99"/>
    <w:semiHidden/>
    <w:rsid w:val="0041426E"/>
    <w:rPr>
      <w:lang w:eastAsia="en-US"/>
    </w:rPr>
  </w:style>
  <w:style w:type="character" w:styleId="Refdenotaderodap">
    <w:name w:val="footnote reference"/>
    <w:uiPriority w:val="99"/>
    <w:semiHidden/>
    <w:unhideWhenUsed/>
    <w:rsid w:val="0041426E"/>
    <w:rPr>
      <w:vertAlign w:val="superscript"/>
    </w:rPr>
  </w:style>
  <w:style w:type="paragraph" w:styleId="NormalWeb">
    <w:name w:val="Normal (Web)"/>
    <w:basedOn w:val="Normal"/>
    <w:uiPriority w:val="99"/>
    <w:semiHidden/>
    <w:unhideWhenUsed/>
    <w:rsid w:val="004A7D3E"/>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4A7D3E"/>
    <w:rPr>
      <w:b/>
      <w:bCs/>
    </w:rPr>
  </w:style>
  <w:style w:type="table" w:customStyle="1" w:styleId="TabelaSimples21">
    <w:name w:val="Tabela Simples 21"/>
    <w:basedOn w:val="Tabelanormal"/>
    <w:uiPriority w:val="42"/>
    <w:rsid w:val="00595B7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MenoPendente1">
    <w:name w:val="Menção Pendente1"/>
    <w:uiPriority w:val="99"/>
    <w:semiHidden/>
    <w:unhideWhenUsed/>
    <w:rsid w:val="007E0B2B"/>
    <w:rPr>
      <w:color w:val="605E5C"/>
      <w:shd w:val="clear" w:color="auto" w:fill="E1DFDD"/>
    </w:rPr>
  </w:style>
  <w:style w:type="table" w:customStyle="1" w:styleId="Tabelacomgrade1">
    <w:name w:val="Tabela com grade1"/>
    <w:basedOn w:val="Tabelanormal"/>
    <w:next w:val="Tabelacomgrade"/>
    <w:uiPriority w:val="39"/>
    <w:rsid w:val="00FF2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FF2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
    <w:name w:val="Tabela de Grade 1 Clara - Ênfase 11"/>
    <w:basedOn w:val="Tabelanormal"/>
    <w:uiPriority w:val="46"/>
    <w:rsid w:val="009F544E"/>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adeGrade2-nfase31">
    <w:name w:val="Tabela de Grade 2 - Ênfase 31"/>
    <w:basedOn w:val="Tabelanormal"/>
    <w:uiPriority w:val="47"/>
    <w:rsid w:val="009F544E"/>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deGrade5Escura-nfase31">
    <w:name w:val="Tabela de Grade 5 Escura - Ênfase 31"/>
    <w:basedOn w:val="Tabelanormal"/>
    <w:uiPriority w:val="50"/>
    <w:rsid w:val="009F544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adeMdia3">
    <w:name w:val="Medium Grid 3"/>
    <w:basedOn w:val="Tabelanormal"/>
    <w:uiPriority w:val="69"/>
    <w:rsid w:val="009F54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SombreamentoClaro">
    <w:name w:val="Light Shading"/>
    <w:basedOn w:val="Tabelanormal"/>
    <w:uiPriority w:val="60"/>
    <w:rsid w:val="009F544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deLista21">
    <w:name w:val="Tabela de Lista 21"/>
    <w:basedOn w:val="Tabelanormal"/>
    <w:uiPriority w:val="47"/>
    <w:rsid w:val="009F544E"/>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uiPriority w:val="9"/>
    <w:rsid w:val="003A56E6"/>
    <w:rPr>
      <w:rFonts w:ascii="Times New Roman" w:eastAsia="Times New Roman" w:hAnsi="Times New Roman"/>
      <w:b/>
      <w:bCs/>
      <w:kern w:val="36"/>
      <w:sz w:val="48"/>
      <w:szCs w:val="48"/>
    </w:rPr>
  </w:style>
  <w:style w:type="character" w:styleId="TtulodoLivro">
    <w:name w:val="Book Title"/>
    <w:uiPriority w:val="33"/>
    <w:qFormat/>
    <w:rsid w:val="00885FA8"/>
    <w:rPr>
      <w:b/>
      <w:bCs/>
      <w:i/>
      <w:iCs/>
      <w:spacing w:val="5"/>
    </w:rPr>
  </w:style>
  <w:style w:type="character" w:customStyle="1" w:styleId="MenoPendente2">
    <w:name w:val="Menção Pendente2"/>
    <w:basedOn w:val="Fontepargpadro"/>
    <w:uiPriority w:val="99"/>
    <w:semiHidden/>
    <w:unhideWhenUsed/>
    <w:rsid w:val="00D71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0428">
      <w:bodyDiv w:val="1"/>
      <w:marLeft w:val="0"/>
      <w:marRight w:val="0"/>
      <w:marTop w:val="0"/>
      <w:marBottom w:val="0"/>
      <w:divBdr>
        <w:top w:val="none" w:sz="0" w:space="0" w:color="auto"/>
        <w:left w:val="none" w:sz="0" w:space="0" w:color="auto"/>
        <w:bottom w:val="none" w:sz="0" w:space="0" w:color="auto"/>
        <w:right w:val="none" w:sz="0" w:space="0" w:color="auto"/>
      </w:divBdr>
    </w:div>
    <w:div w:id="220409231">
      <w:bodyDiv w:val="1"/>
      <w:marLeft w:val="0"/>
      <w:marRight w:val="0"/>
      <w:marTop w:val="0"/>
      <w:marBottom w:val="0"/>
      <w:divBdr>
        <w:top w:val="none" w:sz="0" w:space="0" w:color="auto"/>
        <w:left w:val="none" w:sz="0" w:space="0" w:color="auto"/>
        <w:bottom w:val="none" w:sz="0" w:space="0" w:color="auto"/>
        <w:right w:val="none" w:sz="0" w:space="0" w:color="auto"/>
      </w:divBdr>
    </w:div>
    <w:div w:id="296227633">
      <w:bodyDiv w:val="1"/>
      <w:marLeft w:val="0"/>
      <w:marRight w:val="0"/>
      <w:marTop w:val="0"/>
      <w:marBottom w:val="0"/>
      <w:divBdr>
        <w:top w:val="none" w:sz="0" w:space="0" w:color="auto"/>
        <w:left w:val="none" w:sz="0" w:space="0" w:color="auto"/>
        <w:bottom w:val="none" w:sz="0" w:space="0" w:color="auto"/>
        <w:right w:val="none" w:sz="0" w:space="0" w:color="auto"/>
      </w:divBdr>
    </w:div>
    <w:div w:id="331372199">
      <w:bodyDiv w:val="1"/>
      <w:marLeft w:val="0"/>
      <w:marRight w:val="0"/>
      <w:marTop w:val="0"/>
      <w:marBottom w:val="0"/>
      <w:divBdr>
        <w:top w:val="none" w:sz="0" w:space="0" w:color="auto"/>
        <w:left w:val="none" w:sz="0" w:space="0" w:color="auto"/>
        <w:bottom w:val="none" w:sz="0" w:space="0" w:color="auto"/>
        <w:right w:val="none" w:sz="0" w:space="0" w:color="auto"/>
      </w:divBdr>
    </w:div>
    <w:div w:id="666057000">
      <w:bodyDiv w:val="1"/>
      <w:marLeft w:val="0"/>
      <w:marRight w:val="0"/>
      <w:marTop w:val="0"/>
      <w:marBottom w:val="0"/>
      <w:divBdr>
        <w:top w:val="none" w:sz="0" w:space="0" w:color="auto"/>
        <w:left w:val="none" w:sz="0" w:space="0" w:color="auto"/>
        <w:bottom w:val="none" w:sz="0" w:space="0" w:color="auto"/>
        <w:right w:val="none" w:sz="0" w:space="0" w:color="auto"/>
      </w:divBdr>
    </w:div>
    <w:div w:id="683674426">
      <w:bodyDiv w:val="1"/>
      <w:marLeft w:val="0"/>
      <w:marRight w:val="0"/>
      <w:marTop w:val="0"/>
      <w:marBottom w:val="0"/>
      <w:divBdr>
        <w:top w:val="none" w:sz="0" w:space="0" w:color="auto"/>
        <w:left w:val="none" w:sz="0" w:space="0" w:color="auto"/>
        <w:bottom w:val="none" w:sz="0" w:space="0" w:color="auto"/>
        <w:right w:val="none" w:sz="0" w:space="0" w:color="auto"/>
      </w:divBdr>
    </w:div>
    <w:div w:id="692540587">
      <w:bodyDiv w:val="1"/>
      <w:marLeft w:val="0"/>
      <w:marRight w:val="0"/>
      <w:marTop w:val="0"/>
      <w:marBottom w:val="0"/>
      <w:divBdr>
        <w:top w:val="none" w:sz="0" w:space="0" w:color="auto"/>
        <w:left w:val="none" w:sz="0" w:space="0" w:color="auto"/>
        <w:bottom w:val="none" w:sz="0" w:space="0" w:color="auto"/>
        <w:right w:val="none" w:sz="0" w:space="0" w:color="auto"/>
      </w:divBdr>
    </w:div>
    <w:div w:id="1087725926">
      <w:bodyDiv w:val="1"/>
      <w:marLeft w:val="0"/>
      <w:marRight w:val="0"/>
      <w:marTop w:val="0"/>
      <w:marBottom w:val="0"/>
      <w:divBdr>
        <w:top w:val="none" w:sz="0" w:space="0" w:color="auto"/>
        <w:left w:val="none" w:sz="0" w:space="0" w:color="auto"/>
        <w:bottom w:val="none" w:sz="0" w:space="0" w:color="auto"/>
        <w:right w:val="none" w:sz="0" w:space="0" w:color="auto"/>
      </w:divBdr>
    </w:div>
    <w:div w:id="1297760948">
      <w:bodyDiv w:val="1"/>
      <w:marLeft w:val="0"/>
      <w:marRight w:val="0"/>
      <w:marTop w:val="0"/>
      <w:marBottom w:val="0"/>
      <w:divBdr>
        <w:top w:val="none" w:sz="0" w:space="0" w:color="auto"/>
        <w:left w:val="none" w:sz="0" w:space="0" w:color="auto"/>
        <w:bottom w:val="none" w:sz="0" w:space="0" w:color="auto"/>
        <w:right w:val="none" w:sz="0" w:space="0" w:color="auto"/>
      </w:divBdr>
    </w:div>
    <w:div w:id="1314408774">
      <w:bodyDiv w:val="1"/>
      <w:marLeft w:val="0"/>
      <w:marRight w:val="0"/>
      <w:marTop w:val="0"/>
      <w:marBottom w:val="0"/>
      <w:divBdr>
        <w:top w:val="none" w:sz="0" w:space="0" w:color="auto"/>
        <w:left w:val="none" w:sz="0" w:space="0" w:color="auto"/>
        <w:bottom w:val="none" w:sz="0" w:space="0" w:color="auto"/>
        <w:right w:val="none" w:sz="0" w:space="0" w:color="auto"/>
      </w:divBdr>
    </w:div>
    <w:div w:id="13482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9B879-6143-49C0-A9D9-307ABF28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2148</Words>
  <Characters>11605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Rampaso</dc:creator>
  <cp:keywords/>
  <cp:lastModifiedBy>User</cp:lastModifiedBy>
  <cp:revision>4</cp:revision>
  <cp:lastPrinted>2019-12-05T15:09:00Z</cp:lastPrinted>
  <dcterms:created xsi:type="dcterms:W3CDTF">2019-12-10T19:03:00Z</dcterms:created>
  <dcterms:modified xsi:type="dcterms:W3CDTF">2019-12-10T20:27:00Z</dcterms:modified>
</cp:coreProperties>
</file>